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9" w:rsidRPr="001A7288" w:rsidRDefault="00C35069" w:rsidP="001A72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7288">
        <w:rPr>
          <w:rFonts w:ascii="Times New Roman" w:hAnsi="Times New Roman"/>
          <w:sz w:val="28"/>
          <w:szCs w:val="28"/>
        </w:rPr>
        <w:t>РФ</w:t>
      </w:r>
    </w:p>
    <w:p w:rsidR="00C35069" w:rsidRPr="001A7288" w:rsidRDefault="00C35069" w:rsidP="001A72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7288">
        <w:rPr>
          <w:rFonts w:ascii="Times New Roman" w:hAnsi="Times New Roman"/>
          <w:sz w:val="28"/>
          <w:szCs w:val="28"/>
        </w:rPr>
        <w:t>ТВЕРСКАЯ ОБЛАСТЬ</w:t>
      </w:r>
    </w:p>
    <w:p w:rsidR="00C35069" w:rsidRPr="001A7288" w:rsidRDefault="00C35069" w:rsidP="001A72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7288">
        <w:rPr>
          <w:rFonts w:ascii="Times New Roman" w:hAnsi="Times New Roman"/>
          <w:sz w:val="28"/>
          <w:szCs w:val="28"/>
        </w:rPr>
        <w:t>КУВШИНОВСКИЙ РАЙОН</w:t>
      </w:r>
    </w:p>
    <w:p w:rsidR="00C35069" w:rsidRPr="001A7288" w:rsidRDefault="00C35069" w:rsidP="001A72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7288">
        <w:rPr>
          <w:rFonts w:ascii="Times New Roman" w:hAnsi="Times New Roman"/>
          <w:sz w:val="28"/>
          <w:szCs w:val="28"/>
        </w:rPr>
        <w:t>АДМИНИСТРАЦИЯ БОРКОВСКОГО СЕЛЬСКОГО ПОСЕЛЕНИЯ</w:t>
      </w:r>
    </w:p>
    <w:p w:rsidR="00C35069" w:rsidRPr="001A7288" w:rsidRDefault="00C35069" w:rsidP="001A72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069" w:rsidRPr="001A7288" w:rsidRDefault="00C35069" w:rsidP="001A72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7288">
        <w:rPr>
          <w:rFonts w:ascii="Times New Roman" w:hAnsi="Times New Roman"/>
          <w:sz w:val="28"/>
          <w:szCs w:val="28"/>
        </w:rPr>
        <w:t>ПОСТАНОВЛЕНИЕ</w:t>
      </w:r>
    </w:p>
    <w:p w:rsidR="00C35069" w:rsidRPr="001A7288" w:rsidRDefault="00C35069" w:rsidP="003F18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5069" w:rsidRPr="001A7288" w:rsidRDefault="001B12DC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35069" w:rsidRPr="001A728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C35069" w:rsidRPr="001A7288">
        <w:rPr>
          <w:rFonts w:ascii="Times New Roman" w:hAnsi="Times New Roman"/>
          <w:sz w:val="24"/>
          <w:szCs w:val="24"/>
        </w:rPr>
        <w:t xml:space="preserve">.2014                               </w:t>
      </w:r>
      <w:r w:rsidR="00C35069" w:rsidRPr="001A7288">
        <w:rPr>
          <w:rFonts w:ascii="Times New Roman" w:hAnsi="Times New Roman"/>
          <w:sz w:val="24"/>
          <w:szCs w:val="24"/>
        </w:rPr>
        <w:tab/>
        <w:t>с</w:t>
      </w:r>
      <w:r w:rsidR="00F97A85" w:rsidRPr="001A7288">
        <w:rPr>
          <w:rFonts w:ascii="Times New Roman" w:hAnsi="Times New Roman"/>
          <w:sz w:val="24"/>
          <w:szCs w:val="24"/>
        </w:rPr>
        <w:t>. Б</w:t>
      </w:r>
      <w:r w:rsidR="00C35069" w:rsidRPr="001A7288">
        <w:rPr>
          <w:rFonts w:ascii="Times New Roman" w:hAnsi="Times New Roman"/>
          <w:sz w:val="24"/>
          <w:szCs w:val="24"/>
        </w:rPr>
        <w:t>ольшой Борок</w:t>
      </w:r>
      <w:r w:rsidR="00C35069" w:rsidRPr="001A7288">
        <w:rPr>
          <w:rFonts w:ascii="Times New Roman" w:hAnsi="Times New Roman"/>
          <w:sz w:val="24"/>
          <w:szCs w:val="24"/>
        </w:rPr>
        <w:tab/>
      </w:r>
      <w:r w:rsidR="00C35069" w:rsidRPr="001A7288">
        <w:rPr>
          <w:rFonts w:ascii="Times New Roman" w:hAnsi="Times New Roman"/>
          <w:sz w:val="24"/>
          <w:szCs w:val="24"/>
        </w:rPr>
        <w:tab/>
      </w:r>
      <w:r w:rsidR="00C35069" w:rsidRPr="001A7288">
        <w:rPr>
          <w:rFonts w:ascii="Times New Roman" w:hAnsi="Times New Roman"/>
          <w:sz w:val="24"/>
          <w:szCs w:val="24"/>
        </w:rPr>
        <w:tab/>
      </w:r>
      <w:r w:rsidR="00C35069" w:rsidRPr="001A7288">
        <w:rPr>
          <w:rFonts w:ascii="Times New Roman" w:hAnsi="Times New Roman"/>
          <w:sz w:val="24"/>
          <w:szCs w:val="24"/>
        </w:rPr>
        <w:tab/>
      </w:r>
      <w:r w:rsidR="00C35069" w:rsidRPr="001A7288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6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  <w:lang/>
        </w:rPr>
        <w:t>«</w:t>
      </w:r>
      <w:r w:rsidRPr="001A7288">
        <w:rPr>
          <w:rFonts w:ascii="Times New Roman" w:hAnsi="Times New Roman"/>
          <w:b/>
          <w:sz w:val="24"/>
          <w:szCs w:val="24"/>
          <w:lang/>
        </w:rPr>
        <w:t xml:space="preserve">Об утверждении Положения о 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7288">
        <w:rPr>
          <w:rFonts w:ascii="Times New Roman" w:hAnsi="Times New Roman"/>
          <w:b/>
          <w:bCs/>
          <w:sz w:val="24"/>
          <w:szCs w:val="24"/>
        </w:rPr>
        <w:t xml:space="preserve">муниципальном </w:t>
      </w:r>
      <w:r w:rsidRPr="001A7288">
        <w:rPr>
          <w:rFonts w:ascii="Times New Roman" w:hAnsi="Times New Roman"/>
          <w:b/>
          <w:bCs/>
          <w:sz w:val="24"/>
          <w:szCs w:val="24"/>
          <w:lang/>
        </w:rPr>
        <w:t xml:space="preserve">звене территориальной 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7288">
        <w:rPr>
          <w:rFonts w:ascii="Times New Roman" w:hAnsi="Times New Roman"/>
          <w:b/>
          <w:bCs/>
          <w:sz w:val="24"/>
          <w:szCs w:val="24"/>
          <w:lang/>
        </w:rPr>
        <w:t xml:space="preserve">подсистемы единой государственной системы 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7288">
        <w:rPr>
          <w:rFonts w:ascii="Times New Roman" w:hAnsi="Times New Roman"/>
          <w:b/>
          <w:bCs/>
          <w:sz w:val="24"/>
          <w:szCs w:val="24"/>
          <w:lang/>
        </w:rPr>
        <w:t xml:space="preserve">предупреждения и ликвидации чрезвычайных 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7288">
        <w:rPr>
          <w:rFonts w:ascii="Times New Roman" w:hAnsi="Times New Roman"/>
          <w:b/>
          <w:bCs/>
          <w:sz w:val="24"/>
          <w:szCs w:val="24"/>
          <w:lang/>
        </w:rPr>
        <w:t xml:space="preserve">ситуаций </w:t>
      </w:r>
      <w:r w:rsidRPr="001A7288">
        <w:rPr>
          <w:rFonts w:ascii="Times New Roman" w:hAnsi="Times New Roman"/>
          <w:b/>
          <w:bCs/>
          <w:sz w:val="24"/>
          <w:szCs w:val="24"/>
        </w:rPr>
        <w:t>на территории</w:t>
      </w:r>
      <w:r w:rsidRPr="001A7288">
        <w:rPr>
          <w:rFonts w:ascii="Times New Roman" w:hAnsi="Times New Roman"/>
          <w:b/>
          <w:bCs/>
          <w:sz w:val="24"/>
          <w:szCs w:val="24"/>
          <w:lang/>
        </w:rPr>
        <w:t> </w:t>
      </w:r>
      <w:r w:rsidRPr="001A7288">
        <w:rPr>
          <w:rFonts w:ascii="Times New Roman" w:hAnsi="Times New Roman"/>
          <w:b/>
          <w:bCs/>
          <w:sz w:val="24"/>
          <w:szCs w:val="24"/>
        </w:rPr>
        <w:t xml:space="preserve">Борковского сельского </w:t>
      </w:r>
    </w:p>
    <w:p w:rsidR="00A67456" w:rsidRPr="00F97A85" w:rsidRDefault="00A67456" w:rsidP="003F189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7288">
        <w:rPr>
          <w:rFonts w:ascii="Times New Roman" w:hAnsi="Times New Roman"/>
          <w:b/>
          <w:bCs/>
          <w:sz w:val="24"/>
          <w:szCs w:val="24"/>
          <w:lang/>
        </w:rPr>
        <w:t>поселения</w:t>
      </w:r>
      <w:r w:rsidRPr="001A7288">
        <w:rPr>
          <w:rFonts w:ascii="Times New Roman" w:hAnsi="Times New Roman"/>
          <w:b/>
          <w:bCs/>
          <w:sz w:val="24"/>
          <w:szCs w:val="24"/>
        </w:rPr>
        <w:t xml:space="preserve"> Кувшиновского района Тверской области</w:t>
      </w:r>
      <w:r w:rsidRPr="001A7288">
        <w:rPr>
          <w:rFonts w:ascii="Times New Roman" w:hAnsi="Times New Roman"/>
          <w:b/>
          <w:sz w:val="24"/>
          <w:szCs w:val="24"/>
          <w:lang/>
        </w:rPr>
        <w:t>»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1A728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1A7288">
        <w:rPr>
          <w:rFonts w:ascii="Times New Roman" w:hAnsi="Times New Roman"/>
          <w:sz w:val="24"/>
          <w:szCs w:val="24"/>
        </w:rPr>
        <w:t xml:space="preserve"> от 21 декабря 1994 г.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1A728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1A7288">
        <w:rPr>
          <w:rFonts w:ascii="Times New Roman" w:hAnsi="Times New Roman"/>
          <w:sz w:val="24"/>
          <w:szCs w:val="24"/>
        </w:rPr>
        <w:t xml:space="preserve"> Правительства Российской Федерации от 30 декабря 2003 г. № 794 «О единой государственной системе предупреждения и ликвидации чрезвычайных ситуаций», </w:t>
      </w:r>
    </w:p>
    <w:p w:rsidR="003F1890" w:rsidRPr="001A7288" w:rsidRDefault="003F1890" w:rsidP="003F18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ПОСТАНАВЛЯЮ: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1. Утвердить: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1.1. </w:t>
      </w:r>
      <w:hyperlink w:anchor="sub_1000" w:history="1">
        <w:r w:rsidRPr="001A728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Положение</w:t>
        </w:r>
      </w:hyperlink>
      <w:r w:rsidR="00F97A85">
        <w:t xml:space="preserve"> </w:t>
      </w:r>
      <w:r w:rsidRPr="001A7288">
        <w:rPr>
          <w:rFonts w:ascii="Times New Roman" w:hAnsi="Times New Roman"/>
          <w:bCs/>
          <w:sz w:val="24"/>
          <w:szCs w:val="24"/>
        </w:rPr>
        <w:t>о</w:t>
      </w:r>
      <w:r w:rsidR="00F97A85">
        <w:rPr>
          <w:rFonts w:ascii="Times New Roman" w:hAnsi="Times New Roman"/>
          <w:bCs/>
          <w:sz w:val="24"/>
          <w:szCs w:val="24"/>
        </w:rPr>
        <w:t xml:space="preserve"> </w:t>
      </w:r>
      <w:r w:rsidRPr="001A7288">
        <w:rPr>
          <w:rFonts w:ascii="Times New Roman" w:hAnsi="Times New Roman"/>
          <w:bCs/>
          <w:sz w:val="24"/>
          <w:szCs w:val="24"/>
        </w:rPr>
        <w:t>муниципальном</w:t>
      </w:r>
      <w:r w:rsidR="00F97A85">
        <w:rPr>
          <w:rFonts w:ascii="Times New Roman" w:hAnsi="Times New Roman"/>
          <w:bCs/>
          <w:sz w:val="24"/>
          <w:szCs w:val="24"/>
        </w:rPr>
        <w:t xml:space="preserve"> </w:t>
      </w:r>
      <w:r w:rsidRPr="001A7288">
        <w:rPr>
          <w:rFonts w:ascii="Times New Roman" w:hAnsi="Times New Roman"/>
          <w:bCs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1A7288">
        <w:rPr>
          <w:rFonts w:ascii="Times New Roman" w:hAnsi="Times New Roman"/>
          <w:sz w:val="24"/>
          <w:szCs w:val="24"/>
        </w:rPr>
        <w:t xml:space="preserve"> на территории </w:t>
      </w:r>
      <w:r w:rsidR="003F1890" w:rsidRPr="001A7288">
        <w:rPr>
          <w:rFonts w:ascii="Times New Roman" w:hAnsi="Times New Roman"/>
          <w:sz w:val="24"/>
          <w:szCs w:val="24"/>
        </w:rPr>
        <w:t xml:space="preserve">Борковского </w:t>
      </w:r>
      <w:r w:rsidRPr="001A728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F1890" w:rsidRPr="001A7288">
        <w:rPr>
          <w:rFonts w:ascii="Times New Roman" w:hAnsi="Times New Roman"/>
          <w:sz w:val="24"/>
          <w:szCs w:val="24"/>
        </w:rPr>
        <w:t>Кувшиновского</w:t>
      </w:r>
      <w:r w:rsidRPr="001A7288">
        <w:rPr>
          <w:rFonts w:ascii="Times New Roman" w:hAnsi="Times New Roman"/>
          <w:sz w:val="24"/>
          <w:szCs w:val="24"/>
        </w:rPr>
        <w:t xml:space="preserve"> района </w:t>
      </w:r>
      <w:r w:rsidR="003F1890" w:rsidRPr="001A7288">
        <w:rPr>
          <w:rFonts w:ascii="Times New Roman" w:hAnsi="Times New Roman"/>
          <w:sz w:val="24"/>
          <w:szCs w:val="24"/>
        </w:rPr>
        <w:t>Тверской</w:t>
      </w:r>
      <w:r w:rsidR="001A7288" w:rsidRPr="001A7288">
        <w:rPr>
          <w:rFonts w:ascii="Times New Roman" w:hAnsi="Times New Roman"/>
          <w:sz w:val="24"/>
          <w:szCs w:val="24"/>
        </w:rPr>
        <w:t xml:space="preserve"> области</w:t>
      </w:r>
      <w:r w:rsidRPr="001A7288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sub_12"/>
      <w:r w:rsidRPr="001A7288">
        <w:rPr>
          <w:rFonts w:ascii="Times New Roman" w:hAnsi="Times New Roman"/>
          <w:sz w:val="24"/>
          <w:szCs w:val="24"/>
        </w:rPr>
        <w:t xml:space="preserve">1.2. </w:t>
      </w:r>
      <w:r w:rsidRPr="001A7288">
        <w:rPr>
          <w:rFonts w:ascii="Times New Roman" w:hAnsi="Times New Roman"/>
          <w:bCs/>
          <w:sz w:val="24"/>
          <w:szCs w:val="24"/>
        </w:rPr>
        <w:t>Структуру</w:t>
      </w:r>
      <w:r w:rsidR="00F97A85">
        <w:rPr>
          <w:rFonts w:ascii="Times New Roman" w:hAnsi="Times New Roman"/>
          <w:bCs/>
          <w:sz w:val="24"/>
          <w:szCs w:val="24"/>
        </w:rPr>
        <w:t xml:space="preserve"> </w:t>
      </w:r>
      <w:r w:rsidRPr="001A7288">
        <w:rPr>
          <w:rFonts w:ascii="Times New Roman" w:hAnsi="Times New Roman"/>
          <w:bCs/>
          <w:sz w:val="24"/>
          <w:szCs w:val="24"/>
        </w:rPr>
        <w:t>муниципального</w:t>
      </w:r>
      <w:r w:rsidRPr="001A7288">
        <w:rPr>
          <w:rFonts w:ascii="Times New Roman" w:hAnsi="Times New Roman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</w:t>
      </w:r>
      <w:r w:rsidR="003F1890" w:rsidRPr="001A7288">
        <w:rPr>
          <w:rFonts w:ascii="Times New Roman" w:hAnsi="Times New Roman"/>
          <w:sz w:val="24"/>
          <w:szCs w:val="24"/>
        </w:rPr>
        <w:t xml:space="preserve"> Борковского</w:t>
      </w:r>
      <w:r w:rsidRPr="001A7288">
        <w:rPr>
          <w:rFonts w:ascii="Times New Roman" w:hAnsi="Times New Roman"/>
          <w:sz w:val="24"/>
          <w:szCs w:val="24"/>
        </w:rPr>
        <w:t xml:space="preserve"> сельского поселения (Приложение № 2).</w:t>
      </w:r>
    </w:p>
    <w:bookmarkEnd w:id="0"/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</w:t>
      </w:r>
      <w:r w:rsidR="001A7288" w:rsidRPr="001A7288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 разработать и утвердить положения, структуру, состав сил и средств объектовых звеньев </w:t>
      </w:r>
      <w:r w:rsidRPr="001A7288">
        <w:rPr>
          <w:rFonts w:ascii="Times New Roman" w:hAnsi="Times New Roman"/>
          <w:bCs/>
          <w:sz w:val="24"/>
          <w:szCs w:val="24"/>
        </w:rPr>
        <w:t>муниципального</w:t>
      </w:r>
      <w:r w:rsidRPr="001A7288">
        <w:rPr>
          <w:rFonts w:ascii="Times New Roman" w:hAnsi="Times New Roman"/>
          <w:sz w:val="24"/>
          <w:szCs w:val="24"/>
        </w:rPr>
        <w:t xml:space="preserve"> звена </w:t>
      </w:r>
      <w:r w:rsidR="001A7288" w:rsidRPr="001A7288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</w:t>
      </w:r>
      <w:r w:rsidR="00F97A85">
        <w:rPr>
          <w:rFonts w:ascii="Times New Roman" w:hAnsi="Times New Roman"/>
          <w:sz w:val="24"/>
          <w:szCs w:val="24"/>
        </w:rPr>
        <w:t xml:space="preserve">Борковского </w:t>
      </w:r>
      <w:r w:rsidRPr="001A7288">
        <w:rPr>
          <w:rFonts w:ascii="Times New Roman" w:hAnsi="Times New Roman"/>
          <w:sz w:val="24"/>
          <w:szCs w:val="24"/>
        </w:rPr>
        <w:t>сельского поселения.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sub_3"/>
      <w:r w:rsidRPr="001A7288">
        <w:rPr>
          <w:rFonts w:ascii="Times New Roman" w:hAnsi="Times New Roman"/>
          <w:sz w:val="24"/>
          <w:szCs w:val="24"/>
        </w:rPr>
        <w:t>3</w:t>
      </w:r>
      <w:bookmarkEnd w:id="1"/>
      <w:r w:rsidRPr="001A7288">
        <w:rPr>
          <w:rFonts w:ascii="Times New Roman" w:hAnsi="Times New Roman"/>
          <w:sz w:val="24"/>
          <w:szCs w:val="24"/>
        </w:rPr>
        <w:t xml:space="preserve">. Комитету информационной политики администрации </w:t>
      </w:r>
      <w:r w:rsidR="001A7288" w:rsidRPr="001A7288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 опубликовать настоящее постановление в установленном порядке.</w:t>
      </w:r>
    </w:p>
    <w:p w:rsidR="00A67456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со дня его </w:t>
      </w:r>
      <w:hyperlink r:id="rId9" w:history="1">
        <w:r w:rsidRPr="001A728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опубликования</w:t>
        </w:r>
      </w:hyperlink>
      <w:r w:rsidRPr="001A7288">
        <w:rPr>
          <w:rFonts w:ascii="Times New Roman" w:hAnsi="Times New Roman"/>
          <w:sz w:val="24"/>
          <w:szCs w:val="24"/>
        </w:rPr>
        <w:t>.</w:t>
      </w:r>
    </w:p>
    <w:p w:rsidR="00F97A85" w:rsidRDefault="00F97A85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C8A" w:rsidRPr="001A7288" w:rsidRDefault="00017C8A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Борковского сельского поселения                                                 Образцова И.В.</w:t>
      </w:r>
    </w:p>
    <w:p w:rsidR="003F1890" w:rsidRPr="001A7288" w:rsidRDefault="003F1890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456" w:rsidRPr="001A7288" w:rsidRDefault="00A67456" w:rsidP="003F18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bCs/>
          <w:sz w:val="24"/>
          <w:szCs w:val="24"/>
        </w:rPr>
        <w:t>Приложение № 1</w:t>
      </w:r>
    </w:p>
    <w:p w:rsidR="00A67456" w:rsidRPr="001A7288" w:rsidRDefault="00A67456" w:rsidP="003F189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A7288">
        <w:rPr>
          <w:rFonts w:ascii="Times New Roman" w:hAnsi="Times New Roman"/>
          <w:bCs/>
          <w:sz w:val="24"/>
          <w:szCs w:val="24"/>
        </w:rPr>
        <w:t xml:space="preserve">к </w:t>
      </w:r>
      <w:r w:rsidRPr="001A7288">
        <w:rPr>
          <w:rFonts w:ascii="Times New Roman" w:hAnsi="Times New Roman"/>
          <w:sz w:val="24"/>
          <w:szCs w:val="24"/>
        </w:rPr>
        <w:t xml:space="preserve">постановлению </w:t>
      </w:r>
      <w:r w:rsidRPr="001A7288">
        <w:rPr>
          <w:rFonts w:ascii="Times New Roman" w:hAnsi="Times New Roman"/>
          <w:bCs/>
          <w:sz w:val="24"/>
          <w:szCs w:val="24"/>
        </w:rPr>
        <w:t xml:space="preserve">Главы администрации </w:t>
      </w:r>
    </w:p>
    <w:p w:rsidR="00A67456" w:rsidRPr="001A7288" w:rsidRDefault="00106485" w:rsidP="003F189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Борковского сельского</w:t>
      </w:r>
      <w:bookmarkStart w:id="2" w:name="_GoBack"/>
      <w:bookmarkEnd w:id="2"/>
    </w:p>
    <w:p w:rsidR="00A67456" w:rsidRPr="001A7288" w:rsidRDefault="00A67456" w:rsidP="003F18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bCs/>
          <w:sz w:val="24"/>
          <w:szCs w:val="24"/>
        </w:rPr>
        <w:t xml:space="preserve">от </w:t>
      </w:r>
      <w:r w:rsidR="00017C8A">
        <w:rPr>
          <w:rFonts w:ascii="Times New Roman" w:hAnsi="Times New Roman"/>
          <w:bCs/>
          <w:sz w:val="24"/>
          <w:szCs w:val="24"/>
        </w:rPr>
        <w:t>19.02.2014</w:t>
      </w:r>
      <w:r w:rsidRPr="001A7288">
        <w:rPr>
          <w:rFonts w:ascii="Times New Roman" w:hAnsi="Times New Roman"/>
          <w:bCs/>
          <w:sz w:val="24"/>
          <w:szCs w:val="24"/>
        </w:rPr>
        <w:t xml:space="preserve">г. № </w:t>
      </w:r>
      <w:r w:rsidR="00017C8A">
        <w:rPr>
          <w:rFonts w:ascii="Times New Roman" w:hAnsi="Times New Roman"/>
          <w:bCs/>
          <w:sz w:val="24"/>
          <w:szCs w:val="24"/>
        </w:rPr>
        <w:t>6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456" w:rsidRPr="001A7288" w:rsidRDefault="00A67456" w:rsidP="003F189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1A7288">
        <w:rPr>
          <w:rFonts w:ascii="Times New Roman" w:hAnsi="Times New Roman"/>
          <w:b/>
          <w:bCs/>
          <w:sz w:val="24"/>
          <w:szCs w:val="24"/>
          <w:lang/>
        </w:rPr>
        <w:t>Положение</w:t>
      </w:r>
      <w:r w:rsidRPr="001A7288">
        <w:rPr>
          <w:rFonts w:ascii="Times New Roman" w:hAnsi="Times New Roman"/>
          <w:b/>
          <w:bCs/>
          <w:sz w:val="24"/>
          <w:szCs w:val="24"/>
          <w:lang/>
        </w:rPr>
        <w:br/>
      </w:r>
      <w:r w:rsidRPr="001A7288">
        <w:rPr>
          <w:rFonts w:ascii="Times New Roman" w:hAnsi="Times New Roman"/>
          <w:b/>
          <w:sz w:val="24"/>
          <w:szCs w:val="24"/>
          <w:lang/>
        </w:rPr>
        <w:t>о</w:t>
      </w:r>
      <w:r w:rsidR="00F97A85">
        <w:rPr>
          <w:rFonts w:ascii="Times New Roman" w:hAnsi="Times New Roman"/>
          <w:b/>
          <w:sz w:val="24"/>
          <w:szCs w:val="24"/>
        </w:rPr>
        <w:t xml:space="preserve"> </w:t>
      </w:r>
      <w:r w:rsidRPr="001A7288">
        <w:rPr>
          <w:rFonts w:ascii="Times New Roman" w:hAnsi="Times New Roman"/>
          <w:b/>
          <w:sz w:val="24"/>
          <w:szCs w:val="24"/>
        </w:rPr>
        <w:t>муниципальном</w:t>
      </w:r>
      <w:r w:rsidR="00F97A85">
        <w:rPr>
          <w:rFonts w:ascii="Times New Roman" w:hAnsi="Times New Roman"/>
          <w:b/>
          <w:sz w:val="24"/>
          <w:szCs w:val="24"/>
        </w:rPr>
        <w:t xml:space="preserve"> </w:t>
      </w:r>
      <w:r w:rsidRPr="001A7288">
        <w:rPr>
          <w:rFonts w:ascii="Times New Roman" w:hAnsi="Times New Roman"/>
          <w:b/>
          <w:sz w:val="24"/>
          <w:szCs w:val="24"/>
          <w:lang/>
        </w:rPr>
        <w:t>звене</w:t>
      </w:r>
      <w:r w:rsidR="00F97A85">
        <w:rPr>
          <w:rFonts w:ascii="Times New Roman" w:hAnsi="Times New Roman"/>
          <w:b/>
          <w:sz w:val="24"/>
          <w:szCs w:val="24"/>
        </w:rPr>
        <w:t xml:space="preserve"> </w:t>
      </w:r>
      <w:r w:rsidRPr="001A7288">
        <w:rPr>
          <w:rFonts w:ascii="Times New Roman" w:hAnsi="Times New Roman"/>
          <w:b/>
          <w:sz w:val="24"/>
          <w:szCs w:val="24"/>
          <w:lang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1A7288">
        <w:rPr>
          <w:rFonts w:ascii="Times New Roman" w:hAnsi="Times New Roman"/>
          <w:b/>
          <w:bCs/>
          <w:sz w:val="24"/>
          <w:szCs w:val="24"/>
          <w:lang/>
        </w:rPr>
        <w:t xml:space="preserve"> на территории </w:t>
      </w:r>
      <w:r w:rsidR="003F1890" w:rsidRPr="001A7288">
        <w:rPr>
          <w:rFonts w:ascii="Times New Roman" w:hAnsi="Times New Roman"/>
          <w:b/>
          <w:bCs/>
          <w:sz w:val="24"/>
          <w:szCs w:val="24"/>
        </w:rPr>
        <w:t xml:space="preserve">Борковского </w:t>
      </w:r>
      <w:r w:rsidRPr="001A7288">
        <w:rPr>
          <w:rFonts w:ascii="Times New Roman" w:hAnsi="Times New Roman"/>
          <w:b/>
          <w:bCs/>
          <w:sz w:val="24"/>
          <w:szCs w:val="24"/>
          <w:lang/>
        </w:rPr>
        <w:t xml:space="preserve">сельского </w:t>
      </w:r>
      <w:r w:rsidRPr="001A7288">
        <w:rPr>
          <w:rFonts w:ascii="Times New Roman" w:hAnsi="Times New Roman"/>
          <w:b/>
          <w:bCs/>
          <w:sz w:val="24"/>
          <w:szCs w:val="24"/>
        </w:rPr>
        <w:t xml:space="preserve">поселения </w:t>
      </w:r>
      <w:r w:rsidR="00F97A85">
        <w:rPr>
          <w:rFonts w:ascii="Times New Roman" w:hAnsi="Times New Roman"/>
          <w:b/>
          <w:bCs/>
          <w:sz w:val="24"/>
          <w:szCs w:val="24"/>
        </w:rPr>
        <w:t>Кувшиновского</w:t>
      </w:r>
      <w:r w:rsidRPr="001A7288">
        <w:rPr>
          <w:rFonts w:ascii="Times New Roman" w:hAnsi="Times New Roman"/>
          <w:b/>
          <w:bCs/>
          <w:sz w:val="24"/>
          <w:szCs w:val="24"/>
          <w:lang/>
        </w:rPr>
        <w:t xml:space="preserve"> района </w:t>
      </w:r>
      <w:r w:rsidR="003F1890" w:rsidRPr="001A7288">
        <w:rPr>
          <w:rFonts w:ascii="Times New Roman" w:hAnsi="Times New Roman"/>
          <w:b/>
          <w:bCs/>
          <w:sz w:val="24"/>
          <w:szCs w:val="24"/>
        </w:rPr>
        <w:t>Тверской</w:t>
      </w:r>
      <w:r w:rsidRPr="001A7288">
        <w:rPr>
          <w:rFonts w:ascii="Times New Roman" w:hAnsi="Times New Roman"/>
          <w:b/>
          <w:bCs/>
          <w:sz w:val="24"/>
          <w:szCs w:val="24"/>
          <w:lang/>
        </w:rPr>
        <w:t xml:space="preserve"> области</w:t>
      </w:r>
      <w:r w:rsidRPr="001A7288">
        <w:rPr>
          <w:rFonts w:ascii="Times New Roman" w:hAnsi="Times New Roman"/>
          <w:b/>
          <w:bCs/>
          <w:sz w:val="24"/>
          <w:szCs w:val="24"/>
          <w:lang/>
        </w:rPr>
        <w:br/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Pr="001A7288">
        <w:rPr>
          <w:rFonts w:ascii="Times New Roman" w:hAnsi="Times New Roman"/>
          <w:bCs/>
          <w:sz w:val="24"/>
          <w:szCs w:val="24"/>
        </w:rPr>
        <w:t>муниципального</w:t>
      </w:r>
      <w:r w:rsidR="00F97A85">
        <w:rPr>
          <w:rFonts w:ascii="Times New Roman" w:hAnsi="Times New Roman"/>
          <w:bCs/>
          <w:sz w:val="24"/>
          <w:szCs w:val="24"/>
        </w:rPr>
        <w:t xml:space="preserve"> </w:t>
      </w:r>
      <w:r w:rsidRPr="001A7288">
        <w:rPr>
          <w:rFonts w:ascii="Times New Roman" w:hAnsi="Times New Roman"/>
          <w:bCs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1A7288">
        <w:rPr>
          <w:rFonts w:ascii="Times New Roman" w:hAnsi="Times New Roman"/>
          <w:sz w:val="24"/>
          <w:szCs w:val="24"/>
        </w:rPr>
        <w:t xml:space="preserve"> на территории </w:t>
      </w:r>
      <w:r w:rsidR="003F1890" w:rsidRPr="001A7288">
        <w:rPr>
          <w:rFonts w:ascii="Times New Roman" w:hAnsi="Times New Roman"/>
          <w:sz w:val="24"/>
          <w:szCs w:val="24"/>
        </w:rPr>
        <w:t xml:space="preserve">Борковского </w:t>
      </w:r>
      <w:r w:rsidRPr="001A7288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3F1890" w:rsidRPr="001A7288">
        <w:rPr>
          <w:rFonts w:ascii="Times New Roman" w:hAnsi="Times New Roman"/>
          <w:sz w:val="24"/>
          <w:szCs w:val="24"/>
        </w:rPr>
        <w:t xml:space="preserve">Кувшиновского </w:t>
      </w:r>
      <w:r w:rsidRPr="001A7288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F1890" w:rsidRPr="001A7288">
        <w:rPr>
          <w:rFonts w:ascii="Times New Roman" w:hAnsi="Times New Roman"/>
          <w:sz w:val="24"/>
          <w:szCs w:val="24"/>
        </w:rPr>
        <w:t>Тверской</w:t>
      </w:r>
      <w:r w:rsidRPr="001A7288">
        <w:rPr>
          <w:rFonts w:ascii="Times New Roman" w:hAnsi="Times New Roman"/>
          <w:sz w:val="24"/>
          <w:szCs w:val="24"/>
        </w:rPr>
        <w:t xml:space="preserve"> области (далее - сельское звено ТП РСЧС).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2. 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3F1890" w:rsidRPr="001A7288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1A7288">
        <w:rPr>
          <w:rFonts w:ascii="Times New Roman" w:hAnsi="Times New Roman"/>
          <w:bCs/>
          <w:sz w:val="24"/>
          <w:szCs w:val="24"/>
        </w:rPr>
        <w:t>Федеральным законом</w:t>
      </w:r>
      <w:r w:rsidRPr="001A7288">
        <w:rPr>
          <w:rFonts w:ascii="Times New Roman" w:hAnsi="Times New Roman"/>
          <w:sz w:val="24"/>
          <w:szCs w:val="24"/>
        </w:rPr>
        <w:t xml:space="preserve"> от 21 декабря 1994 г. № 68-ФЗ «О защите населения и территорий от чрезвычайных ситуаций природного и техно</w:t>
      </w:r>
      <w:r w:rsidR="003F1890" w:rsidRPr="001A7288">
        <w:rPr>
          <w:rFonts w:ascii="Times New Roman" w:hAnsi="Times New Roman"/>
          <w:sz w:val="24"/>
          <w:szCs w:val="24"/>
        </w:rPr>
        <w:t>генного характера».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 w:rsidR="003F1890" w:rsidRPr="001A7288">
        <w:rPr>
          <w:rFonts w:ascii="Times New Roman" w:hAnsi="Times New Roman"/>
          <w:sz w:val="24"/>
          <w:szCs w:val="24"/>
        </w:rPr>
        <w:t xml:space="preserve">Борковского сельского поселения, </w:t>
      </w:r>
      <w:r w:rsidRPr="001A7288">
        <w:rPr>
          <w:rFonts w:ascii="Times New Roman" w:hAnsi="Times New Roman"/>
          <w:sz w:val="24"/>
          <w:szCs w:val="24"/>
        </w:rPr>
        <w:t xml:space="preserve">в его состав входят объектовые звенья, находящиеся на территории </w:t>
      </w:r>
      <w:r w:rsidR="003F1890" w:rsidRPr="001A7288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4. Сельское звено ТП РСЧС включает два уровня: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муниципальный уровень - в пределах территории муниципального образования;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5. Координационными органами сельского звена ТП РСЧС являются: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3F1890" w:rsidRPr="001A7288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 и территориальных структурных подразделений администрации </w:t>
      </w:r>
      <w:r w:rsidR="003F1890" w:rsidRPr="001A7288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lastRenderedPageBreak/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="003F1890" w:rsidRPr="001A7288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 и руководителями организаций.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6. Постоянно действующими органами управления сельского звена ТП РСЧС являются: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3F1890" w:rsidRPr="001A7288">
        <w:rPr>
          <w:rFonts w:ascii="Times New Roman" w:hAnsi="Times New Roman"/>
          <w:sz w:val="24"/>
          <w:szCs w:val="24"/>
        </w:rPr>
        <w:t xml:space="preserve">Тверской </w:t>
      </w:r>
      <w:r w:rsidRPr="001A7288">
        <w:rPr>
          <w:rFonts w:ascii="Times New Roman" w:hAnsi="Times New Roman"/>
          <w:sz w:val="24"/>
          <w:szCs w:val="24"/>
        </w:rPr>
        <w:t xml:space="preserve">области и правовыми актами администрации </w:t>
      </w:r>
      <w:r w:rsidR="003F1890" w:rsidRPr="001A7288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A67456" w:rsidRPr="001A7288" w:rsidRDefault="00B47CB9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7456" w:rsidRPr="001A7288">
        <w:rPr>
          <w:rFonts w:ascii="Times New Roman" w:hAnsi="Times New Roman"/>
          <w:sz w:val="24"/>
          <w:szCs w:val="24"/>
        </w:rPr>
        <w:t xml:space="preserve">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273134" w:rsidRPr="00273134">
        <w:rPr>
          <w:rFonts w:ascii="Times New Roman" w:hAnsi="Times New Roman"/>
          <w:sz w:val="24"/>
          <w:szCs w:val="24"/>
        </w:rPr>
        <w:t xml:space="preserve">Борковского сельского поселения </w:t>
      </w:r>
      <w:r w:rsidR="00A67456" w:rsidRPr="001A7288">
        <w:rPr>
          <w:rFonts w:ascii="Times New Roman" w:hAnsi="Times New Roman"/>
          <w:sz w:val="24"/>
          <w:szCs w:val="24"/>
        </w:rPr>
        <w:t>осуществляет в установленном порядке комитет гражданской защиты населения администрации</w:t>
      </w:r>
      <w:r w:rsidR="00273134" w:rsidRPr="00273134">
        <w:rPr>
          <w:rFonts w:ascii="Times New Roman" w:hAnsi="Times New Roman"/>
          <w:sz w:val="24"/>
          <w:szCs w:val="24"/>
        </w:rPr>
        <w:t xml:space="preserve"> Борковского сельского поселения</w:t>
      </w:r>
      <w:r w:rsidR="00273134">
        <w:rPr>
          <w:rFonts w:ascii="Times New Roman" w:hAnsi="Times New Roman"/>
          <w:sz w:val="24"/>
          <w:szCs w:val="24"/>
        </w:rPr>
        <w:t>.</w:t>
      </w:r>
    </w:p>
    <w:p w:rsidR="00A67456" w:rsidRPr="001A7288" w:rsidRDefault="00B47CB9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7456" w:rsidRPr="001A7288">
        <w:rPr>
          <w:rFonts w:ascii="Times New Roman" w:hAnsi="Times New Roman"/>
          <w:sz w:val="24"/>
          <w:szCs w:val="24"/>
        </w:rPr>
        <w:t>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по решению органов исполнительной власти </w:t>
      </w:r>
      <w:r w:rsidR="00273134">
        <w:rPr>
          <w:rFonts w:ascii="Times New Roman" w:hAnsi="Times New Roman"/>
          <w:sz w:val="24"/>
          <w:szCs w:val="24"/>
        </w:rPr>
        <w:t>Тверской</w:t>
      </w:r>
      <w:r w:rsidRPr="001A7288">
        <w:rPr>
          <w:rFonts w:ascii="Times New Roman" w:hAnsi="Times New Roman"/>
          <w:sz w:val="24"/>
          <w:szCs w:val="24"/>
        </w:rPr>
        <w:t xml:space="preserve"> области, администрации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, руководителей организаций, осуществляющих руководство деятельностью указанных служб и формирований.</w:t>
      </w:r>
    </w:p>
    <w:p w:rsidR="00A67456" w:rsidRPr="001A7288" w:rsidRDefault="00B47CB9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7456" w:rsidRPr="001A7288">
        <w:rPr>
          <w:rFonts w:ascii="Times New Roman" w:hAnsi="Times New Roman"/>
          <w:sz w:val="24"/>
          <w:szCs w:val="24"/>
        </w:rPr>
        <w:t>. Для ликвидации чрезвычайных ситуаций создаются и используются: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резервы финансовых и материальных ресурсов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резервы финансовых и материальных ресурсов организаций и общественных объединений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lastRenderedPageBreak/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, на объектовом уровне - решением руководителей организаций.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sub_1012"/>
      <w:r w:rsidRPr="001A7288">
        <w:rPr>
          <w:rFonts w:ascii="Times New Roman" w:hAnsi="Times New Roman"/>
          <w:sz w:val="24"/>
          <w:szCs w:val="24"/>
        </w:rPr>
        <w:t>1</w:t>
      </w:r>
      <w:r w:rsidR="00B47CB9">
        <w:rPr>
          <w:rFonts w:ascii="Times New Roman" w:hAnsi="Times New Roman"/>
          <w:sz w:val="24"/>
          <w:szCs w:val="24"/>
        </w:rPr>
        <w:t>0</w:t>
      </w:r>
      <w:r w:rsidRPr="001A7288">
        <w:rPr>
          <w:rFonts w:ascii="Times New Roman" w:hAnsi="Times New Roman"/>
          <w:sz w:val="24"/>
          <w:szCs w:val="24"/>
        </w:rPr>
        <w:t>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3"/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 w:rsidR="00273134">
        <w:rPr>
          <w:rFonts w:ascii="Times New Roman" w:hAnsi="Times New Roman"/>
          <w:sz w:val="24"/>
          <w:szCs w:val="24"/>
        </w:rPr>
        <w:t xml:space="preserve">Тверской </w:t>
      </w:r>
      <w:r w:rsidRPr="001A7288">
        <w:rPr>
          <w:rFonts w:ascii="Times New Roman" w:hAnsi="Times New Roman"/>
          <w:sz w:val="24"/>
          <w:szCs w:val="24"/>
        </w:rPr>
        <w:t xml:space="preserve">области и администрации </w:t>
      </w:r>
      <w:r w:rsidR="00273134">
        <w:rPr>
          <w:rFonts w:ascii="Times New Roman" w:hAnsi="Times New Roman"/>
          <w:sz w:val="24"/>
          <w:szCs w:val="24"/>
        </w:rPr>
        <w:t>Кувшиновского района</w:t>
      </w:r>
      <w:r w:rsidRPr="001A7288">
        <w:rPr>
          <w:rFonts w:ascii="Times New Roman" w:hAnsi="Times New Roman"/>
          <w:sz w:val="24"/>
          <w:szCs w:val="24"/>
        </w:rPr>
        <w:t>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273134">
        <w:rPr>
          <w:rFonts w:ascii="Times New Roman" w:hAnsi="Times New Roman"/>
          <w:sz w:val="24"/>
          <w:szCs w:val="24"/>
        </w:rPr>
        <w:t>Тверской</w:t>
      </w:r>
      <w:r w:rsidRPr="001A7288">
        <w:rPr>
          <w:rFonts w:ascii="Times New Roman" w:hAnsi="Times New Roman"/>
          <w:sz w:val="24"/>
          <w:szCs w:val="24"/>
        </w:rPr>
        <w:t xml:space="preserve"> области.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sub_1013"/>
      <w:r w:rsidRPr="001A7288">
        <w:rPr>
          <w:rFonts w:ascii="Times New Roman" w:hAnsi="Times New Roman"/>
          <w:sz w:val="24"/>
          <w:szCs w:val="24"/>
        </w:rPr>
        <w:t>1</w:t>
      </w:r>
      <w:r w:rsidR="00B47CB9">
        <w:rPr>
          <w:rFonts w:ascii="Times New Roman" w:hAnsi="Times New Roman"/>
          <w:sz w:val="24"/>
          <w:szCs w:val="24"/>
        </w:rPr>
        <w:t>1</w:t>
      </w:r>
      <w:r w:rsidRPr="001A7288">
        <w:rPr>
          <w:rFonts w:ascii="Times New Roman" w:hAnsi="Times New Roman"/>
          <w:sz w:val="24"/>
          <w:szCs w:val="24"/>
        </w:rPr>
        <w:t xml:space="preserve">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, разрабатываемого комитетом гражданской защиты населения администрации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.</w:t>
      </w:r>
    </w:p>
    <w:bookmarkEnd w:id="4"/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273134">
        <w:rPr>
          <w:rFonts w:ascii="Times New Roman" w:hAnsi="Times New Roman"/>
          <w:sz w:val="24"/>
          <w:szCs w:val="24"/>
        </w:rPr>
        <w:t>Тверской</w:t>
      </w:r>
      <w:r w:rsidRPr="001A7288">
        <w:rPr>
          <w:rFonts w:ascii="Times New Roman" w:hAnsi="Times New Roman"/>
          <w:sz w:val="24"/>
          <w:szCs w:val="24"/>
        </w:rPr>
        <w:t xml:space="preserve"> области.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sub_1014"/>
      <w:r w:rsidRPr="001A7288">
        <w:rPr>
          <w:rFonts w:ascii="Times New Roman" w:hAnsi="Times New Roman"/>
          <w:sz w:val="24"/>
          <w:szCs w:val="24"/>
        </w:rPr>
        <w:t>1</w:t>
      </w:r>
      <w:r w:rsidR="00B47CB9">
        <w:rPr>
          <w:rFonts w:ascii="Times New Roman" w:hAnsi="Times New Roman"/>
          <w:sz w:val="24"/>
          <w:szCs w:val="24"/>
        </w:rPr>
        <w:t>2</w:t>
      </w:r>
      <w:r w:rsidRPr="001A7288">
        <w:rPr>
          <w:rFonts w:ascii="Times New Roman" w:hAnsi="Times New Roman"/>
          <w:sz w:val="24"/>
          <w:szCs w:val="24"/>
        </w:rPr>
        <w:t xml:space="preserve">. При отсутствии угрозы возникновения чрезвычайных ситуаций на объектах, территории </w:t>
      </w:r>
      <w:r w:rsidR="00273134" w:rsidRPr="00273134">
        <w:rPr>
          <w:rFonts w:ascii="Times New Roman" w:hAnsi="Times New Roman"/>
          <w:sz w:val="24"/>
          <w:szCs w:val="24"/>
        </w:rPr>
        <w:t xml:space="preserve">Борковского сельского поселения </w:t>
      </w:r>
      <w:r w:rsidRPr="001A7288">
        <w:rPr>
          <w:rFonts w:ascii="Times New Roman" w:hAnsi="Times New Roman"/>
          <w:sz w:val="24"/>
          <w:szCs w:val="24"/>
        </w:rPr>
        <w:t>органы управления и силы сельского звена ТП РСЧС функционируют в режиме повседневной деятельности.</w:t>
      </w:r>
    </w:p>
    <w:bookmarkEnd w:id="5"/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Решениями главы администрации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6" w:name="sub_1015"/>
      <w:r w:rsidRPr="001A7288">
        <w:rPr>
          <w:rFonts w:ascii="Times New Roman" w:hAnsi="Times New Roman"/>
          <w:sz w:val="24"/>
          <w:szCs w:val="24"/>
        </w:rPr>
        <w:t>1</w:t>
      </w:r>
      <w:r w:rsidR="00B47CB9">
        <w:rPr>
          <w:rFonts w:ascii="Times New Roman" w:hAnsi="Times New Roman"/>
          <w:sz w:val="24"/>
          <w:szCs w:val="24"/>
        </w:rPr>
        <w:t>3</w:t>
      </w:r>
      <w:r w:rsidRPr="001A7288">
        <w:rPr>
          <w:rFonts w:ascii="Times New Roman" w:hAnsi="Times New Roman"/>
          <w:sz w:val="24"/>
          <w:szCs w:val="24"/>
        </w:rPr>
        <w:t>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6"/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lastRenderedPageBreak/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местный уровень реагирования - решением главы администрации </w:t>
      </w:r>
      <w:r w:rsidR="00273134" w:rsidRPr="00273134">
        <w:rPr>
          <w:rFonts w:ascii="Times New Roman" w:hAnsi="Times New Roman"/>
          <w:sz w:val="24"/>
          <w:szCs w:val="24"/>
        </w:rPr>
        <w:t xml:space="preserve">Борковского сельского поселения </w:t>
      </w:r>
      <w:r w:rsidRPr="001A7288">
        <w:rPr>
          <w:rFonts w:ascii="Times New Roman" w:hAnsi="Times New Roman"/>
          <w:sz w:val="24"/>
          <w:szCs w:val="24"/>
        </w:rPr>
        <w:t xml:space="preserve">при ликвидации чрезвычайной ситуации силами и средствами организаций и органов местного самоуправления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, оказавшимися в зоне чрезвычайной ситуации, если зона чрезвычайной ситуации находится в пределах территории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="00273134">
        <w:rPr>
          <w:rFonts w:ascii="Times New Roman" w:hAnsi="Times New Roman"/>
          <w:sz w:val="24"/>
          <w:szCs w:val="24"/>
        </w:rPr>
        <w:t>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региональный (межмуниципальный) уровень реагирования - решением Губернатора </w:t>
      </w:r>
      <w:r w:rsidR="00273134">
        <w:rPr>
          <w:rFonts w:ascii="Times New Roman" w:hAnsi="Times New Roman"/>
          <w:sz w:val="24"/>
          <w:szCs w:val="24"/>
        </w:rPr>
        <w:t>Тверской</w:t>
      </w:r>
      <w:r w:rsidRPr="001A7288">
        <w:rPr>
          <w:rFonts w:ascii="Times New Roman" w:hAnsi="Times New Roman"/>
          <w:sz w:val="24"/>
          <w:szCs w:val="24"/>
        </w:rPr>
        <w:t xml:space="preserve"> области при ликвидации чрезвычайной ситуации силами и средствами организаций, органов местного самоуправления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 и органов исполнительной власти </w:t>
      </w:r>
      <w:r w:rsidR="00273134">
        <w:rPr>
          <w:rFonts w:ascii="Times New Roman" w:hAnsi="Times New Roman"/>
          <w:sz w:val="24"/>
          <w:szCs w:val="24"/>
        </w:rPr>
        <w:t>Тверской</w:t>
      </w:r>
      <w:r w:rsidRPr="001A7288">
        <w:rPr>
          <w:rFonts w:ascii="Times New Roman" w:hAnsi="Times New Roman"/>
          <w:sz w:val="24"/>
          <w:szCs w:val="24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="00F97A85">
        <w:rPr>
          <w:rFonts w:ascii="Times New Roman" w:hAnsi="Times New Roman"/>
          <w:sz w:val="24"/>
          <w:szCs w:val="24"/>
        </w:rPr>
        <w:t>,</w:t>
      </w:r>
      <w:r w:rsidR="00F97A85" w:rsidRPr="001A7288">
        <w:rPr>
          <w:rFonts w:ascii="Times New Roman" w:hAnsi="Times New Roman"/>
          <w:sz w:val="24"/>
          <w:szCs w:val="24"/>
        </w:rPr>
        <w:t xml:space="preserve"> е</w:t>
      </w:r>
      <w:r w:rsidRPr="001A7288">
        <w:rPr>
          <w:rFonts w:ascii="Times New Roman" w:hAnsi="Times New Roman"/>
          <w:sz w:val="24"/>
          <w:szCs w:val="24"/>
        </w:rPr>
        <w:t xml:space="preserve">сли зона чрезвычайной ситуации находится в пределах территории </w:t>
      </w:r>
      <w:r w:rsidR="00273134">
        <w:rPr>
          <w:rFonts w:ascii="Times New Roman" w:hAnsi="Times New Roman"/>
          <w:sz w:val="24"/>
          <w:szCs w:val="24"/>
        </w:rPr>
        <w:t>Тверской</w:t>
      </w:r>
      <w:r w:rsidRPr="001A7288">
        <w:rPr>
          <w:rFonts w:ascii="Times New Roman" w:hAnsi="Times New Roman"/>
          <w:sz w:val="24"/>
          <w:szCs w:val="24"/>
        </w:rPr>
        <w:t xml:space="preserve"> области.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7" w:name="sub_1016"/>
      <w:r w:rsidRPr="001A7288">
        <w:rPr>
          <w:rFonts w:ascii="Times New Roman" w:hAnsi="Times New Roman"/>
          <w:sz w:val="24"/>
          <w:szCs w:val="24"/>
        </w:rPr>
        <w:t>1</w:t>
      </w:r>
      <w:r w:rsidR="00B47CB9">
        <w:rPr>
          <w:rFonts w:ascii="Times New Roman" w:hAnsi="Times New Roman"/>
          <w:sz w:val="24"/>
          <w:szCs w:val="24"/>
        </w:rPr>
        <w:t>4</w:t>
      </w:r>
      <w:r w:rsidRPr="001A7288">
        <w:rPr>
          <w:rFonts w:ascii="Times New Roman" w:hAnsi="Times New Roman"/>
          <w:sz w:val="24"/>
          <w:szCs w:val="24"/>
        </w:rPr>
        <w:t xml:space="preserve">. Решениями главы администрации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7"/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Должностные лица администрации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8" w:name="sub_1017"/>
      <w:r w:rsidRPr="001A7288">
        <w:rPr>
          <w:rFonts w:ascii="Times New Roman" w:hAnsi="Times New Roman"/>
          <w:sz w:val="24"/>
          <w:szCs w:val="24"/>
        </w:rPr>
        <w:t>1</w:t>
      </w:r>
      <w:r w:rsidR="00B47CB9">
        <w:rPr>
          <w:rFonts w:ascii="Times New Roman" w:hAnsi="Times New Roman"/>
          <w:sz w:val="24"/>
          <w:szCs w:val="24"/>
        </w:rPr>
        <w:t>5</w:t>
      </w:r>
      <w:r w:rsidRPr="001A7288">
        <w:rPr>
          <w:rFonts w:ascii="Times New Roman" w:hAnsi="Times New Roman"/>
          <w:sz w:val="24"/>
          <w:szCs w:val="24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, руководители организаций отменяют установленные режимы функционирования.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9" w:name="sub_1018"/>
      <w:bookmarkEnd w:id="8"/>
      <w:r w:rsidRPr="001A7288">
        <w:rPr>
          <w:rFonts w:ascii="Times New Roman" w:hAnsi="Times New Roman"/>
          <w:sz w:val="24"/>
          <w:szCs w:val="24"/>
        </w:rPr>
        <w:t>1</w:t>
      </w:r>
      <w:r w:rsidR="00B47CB9">
        <w:rPr>
          <w:rFonts w:ascii="Times New Roman" w:hAnsi="Times New Roman"/>
          <w:sz w:val="24"/>
          <w:szCs w:val="24"/>
        </w:rPr>
        <w:t>6</w:t>
      </w:r>
      <w:r w:rsidRPr="001A7288">
        <w:rPr>
          <w:rFonts w:ascii="Times New Roman" w:hAnsi="Times New Roman"/>
          <w:sz w:val="24"/>
          <w:szCs w:val="24"/>
        </w:rPr>
        <w:t xml:space="preserve">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273134" w:rsidRPr="00273134">
        <w:rPr>
          <w:rFonts w:ascii="Times New Roman" w:hAnsi="Times New Roman"/>
          <w:sz w:val="24"/>
          <w:szCs w:val="24"/>
        </w:rPr>
        <w:t xml:space="preserve">Борковского сельского поселения </w:t>
      </w:r>
      <w:r w:rsidRPr="001A7288">
        <w:rPr>
          <w:rFonts w:ascii="Times New Roman" w:hAnsi="Times New Roman"/>
          <w:sz w:val="24"/>
          <w:szCs w:val="24"/>
        </w:rPr>
        <w:t xml:space="preserve">или должностное лицо структурного подразделения администрации </w:t>
      </w:r>
      <w:r w:rsidR="002158D1" w:rsidRPr="002158D1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9"/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lastRenderedPageBreak/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определяет порядок использования транспортных средств, средств связи и оповещения, а также иного имущества органов местного самоуправления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 и организаций;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проводит эвакуационные мероприятия,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 и руководителей организаций, на территории которых произошла чрезвычайная ситуация.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0" w:name="sub_1019"/>
      <w:r w:rsidRPr="001A7288">
        <w:rPr>
          <w:rFonts w:ascii="Times New Roman" w:hAnsi="Times New Roman"/>
          <w:sz w:val="24"/>
          <w:szCs w:val="24"/>
        </w:rPr>
        <w:t>1</w:t>
      </w:r>
      <w:r w:rsidR="00B47CB9">
        <w:rPr>
          <w:rFonts w:ascii="Times New Roman" w:hAnsi="Times New Roman"/>
          <w:sz w:val="24"/>
          <w:szCs w:val="24"/>
        </w:rPr>
        <w:t>7</w:t>
      </w:r>
      <w:r w:rsidRPr="001A7288">
        <w:rPr>
          <w:rFonts w:ascii="Times New Roman" w:hAnsi="Times New Roman"/>
          <w:sz w:val="24"/>
          <w:szCs w:val="24"/>
        </w:rPr>
        <w:t>. Основными мероприятиями, проводимыми органами управления и силами сельского звена ТП РСЧС являются: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1" w:name="sub_1191"/>
      <w:bookmarkEnd w:id="10"/>
      <w:r w:rsidRPr="001A7288">
        <w:rPr>
          <w:rFonts w:ascii="Times New Roman" w:hAnsi="Times New Roman"/>
          <w:sz w:val="24"/>
          <w:szCs w:val="24"/>
        </w:rPr>
        <w:t>1</w:t>
      </w:r>
      <w:r w:rsidR="00B47CB9">
        <w:rPr>
          <w:rFonts w:ascii="Times New Roman" w:hAnsi="Times New Roman"/>
          <w:sz w:val="24"/>
          <w:szCs w:val="24"/>
        </w:rPr>
        <w:t>7</w:t>
      </w:r>
      <w:r w:rsidRPr="001A7288">
        <w:rPr>
          <w:rFonts w:ascii="Times New Roman" w:hAnsi="Times New Roman"/>
          <w:sz w:val="24"/>
          <w:szCs w:val="24"/>
        </w:rPr>
        <w:t>.1. В режиме повседневной деятельности:</w:t>
      </w:r>
    </w:p>
    <w:bookmarkEnd w:id="11"/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подготовка населения к действиям в чрезвычайных ситуациях;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273134" w:rsidRPr="00273134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lastRenderedPageBreak/>
        <w:t>осуществление в пределах своих полномочий необходимых видов страхования;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2" w:name="sub_1192"/>
      <w:r w:rsidRPr="001A7288">
        <w:rPr>
          <w:rFonts w:ascii="Times New Roman" w:hAnsi="Times New Roman"/>
          <w:sz w:val="24"/>
          <w:szCs w:val="24"/>
        </w:rPr>
        <w:t>1</w:t>
      </w:r>
      <w:r w:rsidR="00B47CB9">
        <w:rPr>
          <w:rFonts w:ascii="Times New Roman" w:hAnsi="Times New Roman"/>
          <w:sz w:val="24"/>
          <w:szCs w:val="24"/>
        </w:rPr>
        <w:t>7</w:t>
      </w:r>
      <w:r w:rsidRPr="001A7288">
        <w:rPr>
          <w:rFonts w:ascii="Times New Roman" w:hAnsi="Times New Roman"/>
          <w:sz w:val="24"/>
          <w:szCs w:val="24"/>
        </w:rPr>
        <w:t>.2. В режиме повышенной готовности:</w:t>
      </w:r>
    </w:p>
    <w:bookmarkEnd w:id="12"/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оповещение главы администрации </w:t>
      </w:r>
      <w:r w:rsidR="002158D1" w:rsidRPr="002158D1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, организаций, населения о возможности возникновения чрезвычайной ситуации;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проведение при необходимости эвакуационных мероприятий.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3" w:name="sub_1193"/>
      <w:r w:rsidRPr="001A7288">
        <w:rPr>
          <w:rFonts w:ascii="Times New Roman" w:hAnsi="Times New Roman"/>
          <w:sz w:val="24"/>
          <w:szCs w:val="24"/>
        </w:rPr>
        <w:t>1</w:t>
      </w:r>
      <w:r w:rsidR="00B47CB9">
        <w:rPr>
          <w:rFonts w:ascii="Times New Roman" w:hAnsi="Times New Roman"/>
          <w:sz w:val="24"/>
          <w:szCs w:val="24"/>
        </w:rPr>
        <w:t>7</w:t>
      </w:r>
      <w:r w:rsidRPr="001A7288">
        <w:rPr>
          <w:rFonts w:ascii="Times New Roman" w:hAnsi="Times New Roman"/>
          <w:sz w:val="24"/>
          <w:szCs w:val="24"/>
        </w:rPr>
        <w:t>.3. В режиме чрезвычайной ситуации:</w:t>
      </w:r>
    </w:p>
    <w:bookmarkEnd w:id="13"/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оповещение главы администрации </w:t>
      </w:r>
      <w:r w:rsidR="002158D1" w:rsidRPr="002158D1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, председателя комиссии по предупреждению и ликвидации чрезвычайных ситуаций и обеспечению пожарной безопасности </w:t>
      </w:r>
      <w:r w:rsidR="002158D1" w:rsidRPr="002158D1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, органов управления и сил сельского звена ТП РСЧС, руководителей организаций, а также населения </w:t>
      </w:r>
      <w:r w:rsidR="002158D1" w:rsidRPr="002158D1">
        <w:rPr>
          <w:rFonts w:ascii="Times New Roman" w:hAnsi="Times New Roman"/>
          <w:sz w:val="24"/>
          <w:szCs w:val="24"/>
        </w:rPr>
        <w:t xml:space="preserve">Борковского сельского поселения </w:t>
      </w:r>
      <w:r w:rsidRPr="001A7288">
        <w:rPr>
          <w:rFonts w:ascii="Times New Roman" w:hAnsi="Times New Roman"/>
          <w:sz w:val="24"/>
          <w:szCs w:val="24"/>
        </w:rPr>
        <w:t>о возникающих чрезвычайных ситуациях;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lastRenderedPageBreak/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организация и поддержание непрерывного взаимодействия органов местного самоуправления </w:t>
      </w:r>
      <w:r w:rsidR="002158D1" w:rsidRPr="002158D1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 xml:space="preserve"> и организаций. Поддержание непрерывного взаимодействия с органами исполнительной власти </w:t>
      </w:r>
      <w:r w:rsidR="002158D1" w:rsidRPr="002158D1">
        <w:rPr>
          <w:rFonts w:ascii="Times New Roman" w:hAnsi="Times New Roman"/>
          <w:sz w:val="24"/>
          <w:szCs w:val="24"/>
        </w:rPr>
        <w:t xml:space="preserve">Борковского сельского поселения </w:t>
      </w:r>
      <w:r w:rsidRPr="001A7288">
        <w:rPr>
          <w:rFonts w:ascii="Times New Roman" w:hAnsi="Times New Roman"/>
          <w:sz w:val="24"/>
          <w:szCs w:val="24"/>
        </w:rPr>
        <w:t>области и территориальными органами управления федеральных органов исполнительной власти;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A67456" w:rsidRPr="001A7288" w:rsidRDefault="00B47CB9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4" w:name="sub_1020"/>
      <w:r>
        <w:rPr>
          <w:rFonts w:ascii="Times New Roman" w:hAnsi="Times New Roman"/>
          <w:sz w:val="24"/>
          <w:szCs w:val="24"/>
        </w:rPr>
        <w:t>18</w:t>
      </w:r>
      <w:r w:rsidR="00A67456" w:rsidRPr="001A7288">
        <w:rPr>
          <w:rFonts w:ascii="Times New Roman" w:hAnsi="Times New Roman"/>
          <w:sz w:val="24"/>
          <w:szCs w:val="24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4"/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Ликвидация чрезвычайных ситуаций осуществляется: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локальной - силами и средствами организаций </w:t>
      </w:r>
      <w:r w:rsidR="002158D1" w:rsidRPr="002158D1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муниципальной - силами и средствами сельского звена ТП РСЧС;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межмуниципальной - силами и средствами сельского звена ТП РСЧС, органов исполнительной власти </w:t>
      </w:r>
      <w:r w:rsidR="002158D1">
        <w:rPr>
          <w:rFonts w:ascii="Times New Roman" w:hAnsi="Times New Roman"/>
          <w:sz w:val="24"/>
          <w:szCs w:val="24"/>
        </w:rPr>
        <w:t>Тверской</w:t>
      </w:r>
      <w:r w:rsidRPr="001A7288">
        <w:rPr>
          <w:rFonts w:ascii="Times New Roman" w:hAnsi="Times New Roman"/>
          <w:sz w:val="24"/>
          <w:szCs w:val="24"/>
        </w:rPr>
        <w:t xml:space="preserve"> области, оказавшихся в зоне чрезвычайной ситуации.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A67456" w:rsidRPr="001A7288" w:rsidRDefault="00B47CB9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5" w:name="sub_1021"/>
      <w:r>
        <w:rPr>
          <w:rFonts w:ascii="Times New Roman" w:hAnsi="Times New Roman"/>
          <w:sz w:val="24"/>
          <w:szCs w:val="24"/>
        </w:rPr>
        <w:t>19</w:t>
      </w:r>
      <w:r w:rsidR="00A67456" w:rsidRPr="001A7288">
        <w:rPr>
          <w:rFonts w:ascii="Times New Roman" w:hAnsi="Times New Roman"/>
          <w:sz w:val="24"/>
          <w:szCs w:val="24"/>
        </w:rPr>
        <w:t xml:space="preserve">. Финансовое обеспечение функционирования сельского звена ТП РСЧС осуществляется за счет средств бюджета </w:t>
      </w:r>
      <w:r w:rsidR="002158D1" w:rsidRPr="002158D1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="00A67456" w:rsidRPr="001A7288">
        <w:rPr>
          <w:rFonts w:ascii="Times New Roman" w:hAnsi="Times New Roman"/>
          <w:sz w:val="24"/>
          <w:szCs w:val="24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5"/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2158D1">
        <w:rPr>
          <w:rFonts w:ascii="Times New Roman" w:hAnsi="Times New Roman"/>
          <w:sz w:val="24"/>
          <w:szCs w:val="24"/>
        </w:rPr>
        <w:t>Тверской</w:t>
      </w:r>
      <w:r w:rsidRPr="001A7288">
        <w:rPr>
          <w:rFonts w:ascii="Times New Roman" w:hAnsi="Times New Roman"/>
          <w:sz w:val="24"/>
          <w:szCs w:val="24"/>
        </w:rPr>
        <w:t xml:space="preserve"> области и правовыми актами администрации </w:t>
      </w:r>
      <w:r w:rsidR="002158D1" w:rsidRPr="002158D1"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1A7288">
        <w:rPr>
          <w:rFonts w:ascii="Times New Roman" w:hAnsi="Times New Roman"/>
          <w:sz w:val="24"/>
          <w:szCs w:val="24"/>
        </w:rPr>
        <w:t>.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456" w:rsidRPr="001A7288" w:rsidRDefault="00A67456" w:rsidP="002158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sz w:val="24"/>
          <w:szCs w:val="24"/>
        </w:rPr>
        <w:br w:type="page"/>
      </w:r>
      <w:r w:rsidRPr="001A7288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A67456" w:rsidRPr="001A7288" w:rsidRDefault="00A67456" w:rsidP="002158D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A7288">
        <w:rPr>
          <w:rFonts w:ascii="Times New Roman" w:hAnsi="Times New Roman"/>
          <w:bCs/>
          <w:sz w:val="24"/>
          <w:szCs w:val="24"/>
        </w:rPr>
        <w:t xml:space="preserve">к </w:t>
      </w:r>
      <w:r w:rsidRPr="001A7288">
        <w:rPr>
          <w:rFonts w:ascii="Times New Roman" w:hAnsi="Times New Roman"/>
          <w:sz w:val="24"/>
          <w:szCs w:val="24"/>
        </w:rPr>
        <w:t xml:space="preserve">постановлению </w:t>
      </w:r>
      <w:r w:rsidRPr="001A7288">
        <w:rPr>
          <w:rFonts w:ascii="Times New Roman" w:hAnsi="Times New Roman"/>
          <w:bCs/>
          <w:sz w:val="24"/>
          <w:szCs w:val="24"/>
        </w:rPr>
        <w:t xml:space="preserve">Главы администрации </w:t>
      </w:r>
    </w:p>
    <w:p w:rsidR="00A67456" w:rsidRPr="001A7288" w:rsidRDefault="00F97A85" w:rsidP="002158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Борковского сельского поселения</w:t>
      </w:r>
    </w:p>
    <w:p w:rsidR="00A67456" w:rsidRPr="001A7288" w:rsidRDefault="00A67456" w:rsidP="002158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7288">
        <w:rPr>
          <w:rFonts w:ascii="Times New Roman" w:hAnsi="Times New Roman"/>
          <w:bCs/>
          <w:sz w:val="24"/>
          <w:szCs w:val="24"/>
        </w:rPr>
        <w:t xml:space="preserve">от </w:t>
      </w:r>
      <w:r w:rsidR="00017C8A">
        <w:rPr>
          <w:rFonts w:ascii="Times New Roman" w:hAnsi="Times New Roman"/>
          <w:bCs/>
          <w:sz w:val="24"/>
          <w:szCs w:val="24"/>
        </w:rPr>
        <w:t>19.02.2014</w:t>
      </w:r>
      <w:r w:rsidRPr="001A7288">
        <w:rPr>
          <w:rFonts w:ascii="Times New Roman" w:hAnsi="Times New Roman"/>
          <w:bCs/>
          <w:sz w:val="24"/>
          <w:szCs w:val="24"/>
        </w:rPr>
        <w:t xml:space="preserve"> г. № </w:t>
      </w:r>
      <w:r w:rsidR="00017C8A">
        <w:rPr>
          <w:rFonts w:ascii="Times New Roman" w:hAnsi="Times New Roman"/>
          <w:bCs/>
          <w:sz w:val="24"/>
          <w:szCs w:val="24"/>
        </w:rPr>
        <w:t>6</w:t>
      </w:r>
    </w:p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456" w:rsidRPr="001A7288" w:rsidRDefault="00A67456" w:rsidP="002158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bookmarkStart w:id="16" w:name="sub_2000"/>
      <w:r w:rsidRPr="001A7288">
        <w:rPr>
          <w:rFonts w:ascii="Times New Roman" w:hAnsi="Times New Roman"/>
          <w:b/>
          <w:bCs/>
          <w:sz w:val="24"/>
          <w:szCs w:val="24"/>
          <w:lang/>
        </w:rPr>
        <w:t>Структура</w:t>
      </w:r>
      <w:r w:rsidRPr="001A7288">
        <w:rPr>
          <w:rFonts w:ascii="Times New Roman" w:hAnsi="Times New Roman"/>
          <w:b/>
          <w:bCs/>
          <w:sz w:val="24"/>
          <w:szCs w:val="24"/>
          <w:lang/>
        </w:rPr>
        <w:br/>
      </w:r>
      <w:bookmarkEnd w:id="16"/>
      <w:r w:rsidRPr="001A7288">
        <w:rPr>
          <w:rFonts w:ascii="Times New Roman" w:hAnsi="Times New Roman"/>
          <w:b/>
          <w:sz w:val="24"/>
          <w:szCs w:val="24"/>
        </w:rPr>
        <w:t>муниципального</w:t>
      </w:r>
      <w:r w:rsidR="00F97A85">
        <w:rPr>
          <w:rFonts w:ascii="Times New Roman" w:hAnsi="Times New Roman"/>
          <w:b/>
          <w:sz w:val="24"/>
          <w:szCs w:val="24"/>
        </w:rPr>
        <w:t xml:space="preserve"> </w:t>
      </w:r>
      <w:r w:rsidRPr="001A7288">
        <w:rPr>
          <w:rFonts w:ascii="Times New Roman" w:hAnsi="Times New Roman"/>
          <w:b/>
          <w:sz w:val="24"/>
          <w:szCs w:val="24"/>
          <w:lang/>
        </w:rPr>
        <w:t>звен</w:t>
      </w:r>
      <w:r w:rsidRPr="001A7288">
        <w:rPr>
          <w:rFonts w:ascii="Times New Roman" w:hAnsi="Times New Roman"/>
          <w:b/>
          <w:sz w:val="24"/>
          <w:szCs w:val="24"/>
        </w:rPr>
        <w:t>а</w:t>
      </w:r>
      <w:r w:rsidR="00F97A85">
        <w:rPr>
          <w:rFonts w:ascii="Times New Roman" w:hAnsi="Times New Roman"/>
          <w:b/>
          <w:sz w:val="24"/>
          <w:szCs w:val="24"/>
        </w:rPr>
        <w:t xml:space="preserve"> </w:t>
      </w:r>
      <w:r w:rsidR="002158D1">
        <w:rPr>
          <w:rFonts w:ascii="Times New Roman" w:hAnsi="Times New Roman"/>
          <w:b/>
          <w:sz w:val="24"/>
          <w:szCs w:val="24"/>
        </w:rPr>
        <w:t xml:space="preserve">Борковского сельского поселения </w:t>
      </w:r>
      <w:r w:rsidRPr="001A7288">
        <w:rPr>
          <w:rFonts w:ascii="Times New Roman" w:hAnsi="Times New Roman"/>
          <w:b/>
          <w:sz w:val="24"/>
          <w:szCs w:val="24"/>
          <w:lang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1A7288">
        <w:rPr>
          <w:rFonts w:ascii="Times New Roman" w:hAnsi="Times New Roman"/>
          <w:b/>
          <w:bCs/>
          <w:sz w:val="24"/>
          <w:szCs w:val="24"/>
          <w:lang/>
        </w:rPr>
        <w:t xml:space="preserve"> на территории сельского </w:t>
      </w:r>
      <w:r w:rsidRPr="001A7288">
        <w:rPr>
          <w:rFonts w:ascii="Times New Roman" w:hAnsi="Times New Roman"/>
          <w:b/>
          <w:bCs/>
          <w:sz w:val="24"/>
          <w:szCs w:val="24"/>
        </w:rPr>
        <w:t>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A67456" w:rsidRPr="001A7288" w:rsidTr="00D06BF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28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288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288">
              <w:rPr>
                <w:rFonts w:ascii="Times New Roman" w:hAnsi="Times New Roman"/>
                <w:b/>
                <w:sz w:val="24"/>
                <w:szCs w:val="24"/>
              </w:rPr>
              <w:t>Ведомственная принадлежность</w:t>
            </w:r>
          </w:p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56" w:rsidRPr="001A7288" w:rsidTr="00D06BF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1A7288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1. </w:t>
            </w:r>
            <w:r w:rsidRPr="001A7288">
              <w:rPr>
                <w:rFonts w:ascii="Times New Roman" w:hAnsi="Times New Roman"/>
                <w:b/>
                <w:sz w:val="24"/>
                <w:szCs w:val="24"/>
              </w:rPr>
              <w:t>Муниципальное</w:t>
            </w:r>
            <w:r w:rsidR="00F97A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7288">
              <w:rPr>
                <w:rFonts w:ascii="Times New Roman" w:hAnsi="Times New Roman"/>
                <w:b/>
                <w:sz w:val="24"/>
                <w:szCs w:val="24"/>
                <w:lang/>
              </w:rPr>
              <w:t>звен</w:t>
            </w:r>
            <w:r w:rsidRPr="001A72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97A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58D1" w:rsidRPr="002158D1">
              <w:rPr>
                <w:rFonts w:ascii="Times New Roman" w:hAnsi="Times New Roman"/>
                <w:b/>
                <w:sz w:val="24"/>
                <w:szCs w:val="24"/>
              </w:rPr>
              <w:t>Борковского сельского поселения</w:t>
            </w:r>
            <w:r w:rsidRPr="001A7288">
              <w:rPr>
                <w:rFonts w:ascii="Times New Roman" w:hAnsi="Times New Roman"/>
                <w:b/>
                <w:sz w:val="24"/>
                <w:szCs w:val="24"/>
                <w:lang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Pr="001A7288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 на территории сельского </w:t>
            </w:r>
            <w:r w:rsidRPr="001A7288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</w:t>
            </w:r>
          </w:p>
        </w:tc>
      </w:tr>
      <w:tr w:rsidR="00A67456" w:rsidRPr="001A7288" w:rsidTr="00D06BF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1A7288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1.1. Координационные органы</w:t>
            </w:r>
          </w:p>
        </w:tc>
      </w:tr>
      <w:tr w:rsidR="00A67456" w:rsidRPr="001A7288" w:rsidTr="00D06BF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2158D1" w:rsidRPr="002158D1">
              <w:rPr>
                <w:rFonts w:ascii="Times New Roman" w:hAnsi="Times New Roman"/>
                <w:sz w:val="24"/>
                <w:szCs w:val="24"/>
              </w:rPr>
              <w:t>Борковского сельского поселения</w:t>
            </w:r>
            <w:r w:rsidRPr="001A7288">
              <w:rPr>
                <w:rFonts w:ascii="Times New Roman" w:hAnsi="Times New Roman"/>
                <w:sz w:val="24"/>
                <w:szCs w:val="24"/>
              </w:rPr>
              <w:t xml:space="preserve"> и территориальных структурных подразделений администрации </w:t>
            </w:r>
            <w:r w:rsidR="002158D1" w:rsidRPr="002158D1">
              <w:rPr>
                <w:rFonts w:ascii="Times New Roman" w:hAnsi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158D1" w:rsidRPr="002158D1">
              <w:rPr>
                <w:rFonts w:ascii="Times New Roman" w:hAnsi="Times New Roman"/>
                <w:sz w:val="24"/>
                <w:szCs w:val="24"/>
              </w:rPr>
              <w:t>Борковского сельского поселения</w:t>
            </w:r>
          </w:p>
        </w:tc>
      </w:tr>
      <w:tr w:rsidR="00A67456" w:rsidRPr="001A7288" w:rsidTr="00D06BF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67456" w:rsidRPr="001A7288" w:rsidTr="00D06BF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1A7288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1.2. Постоянно действующие органы управления</w:t>
            </w:r>
          </w:p>
        </w:tc>
      </w:tr>
      <w:tr w:rsidR="00A67456" w:rsidRPr="001A7288" w:rsidTr="00D06BF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 xml:space="preserve">Комитет гражданской защиты населения администрации </w:t>
            </w:r>
            <w:r w:rsidR="002158D1" w:rsidRPr="002158D1">
              <w:rPr>
                <w:rFonts w:ascii="Times New Roman" w:hAnsi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 xml:space="preserve">Функциональное структурное подразделение администрации </w:t>
            </w:r>
            <w:r w:rsidR="002158D1" w:rsidRPr="002158D1">
              <w:rPr>
                <w:rFonts w:ascii="Times New Roman" w:hAnsi="Times New Roman"/>
                <w:sz w:val="24"/>
                <w:szCs w:val="24"/>
              </w:rPr>
              <w:t>Борковского сельского поселения</w:t>
            </w:r>
          </w:p>
        </w:tc>
      </w:tr>
      <w:tr w:rsidR="00A67456" w:rsidRPr="001A7288" w:rsidTr="00D06BF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67456" w:rsidRPr="001A7288" w:rsidTr="00D06BF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28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288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288">
              <w:rPr>
                <w:rFonts w:ascii="Times New Roman" w:hAnsi="Times New Roman"/>
                <w:b/>
                <w:sz w:val="24"/>
                <w:szCs w:val="24"/>
              </w:rPr>
              <w:t>Ведомственная принадлежность</w:t>
            </w:r>
          </w:p>
        </w:tc>
      </w:tr>
      <w:tr w:rsidR="00A67456" w:rsidRPr="001A7288" w:rsidTr="00D06BF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7456" w:rsidRPr="001A7288" w:rsidRDefault="00A67456" w:rsidP="00B47CB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1A7288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1.</w:t>
            </w:r>
            <w:r w:rsidR="00B47C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A7288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A67456" w:rsidRPr="001A7288" w:rsidTr="00D06BF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B47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1.</w:t>
            </w:r>
            <w:r w:rsidR="00B47CB9">
              <w:rPr>
                <w:rFonts w:ascii="Times New Roman" w:hAnsi="Times New Roman"/>
                <w:sz w:val="24"/>
                <w:szCs w:val="24"/>
              </w:rPr>
              <w:t>3</w:t>
            </w:r>
            <w:r w:rsidRPr="001A7288">
              <w:rPr>
                <w:rFonts w:ascii="Times New Roman" w:hAnsi="Times New Roman"/>
                <w:sz w:val="24"/>
                <w:szCs w:val="24"/>
              </w:rPr>
              <w:t>.1</w:t>
            </w:r>
            <w:r w:rsidRPr="001A728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учреждение </w:t>
            </w:r>
            <w:r w:rsidRPr="001A7288">
              <w:rPr>
                <w:rFonts w:ascii="Times New Roman" w:hAnsi="Times New Roman"/>
                <w:sz w:val="24"/>
                <w:szCs w:val="24"/>
              </w:rPr>
              <w:lastRenderedPageBreak/>
              <w:t>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2158D1" w:rsidRPr="002158D1">
              <w:rPr>
                <w:rFonts w:ascii="Times New Roman" w:hAnsi="Times New Roman"/>
                <w:sz w:val="24"/>
                <w:szCs w:val="24"/>
              </w:rPr>
              <w:t xml:space="preserve">Борковского сельского </w:t>
            </w:r>
            <w:r w:rsidR="002158D1" w:rsidRPr="002158D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A67456" w:rsidRPr="001A7288" w:rsidTr="00D06BF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B47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47CB9">
              <w:rPr>
                <w:rFonts w:ascii="Times New Roman" w:hAnsi="Times New Roman"/>
                <w:sz w:val="24"/>
                <w:szCs w:val="24"/>
              </w:rPr>
              <w:t>3</w:t>
            </w:r>
            <w:r w:rsidRPr="001A728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67456" w:rsidRPr="001A7288" w:rsidTr="00D06BF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7456" w:rsidRPr="001A7288" w:rsidRDefault="00A67456" w:rsidP="00B47CB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1A7288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1.</w:t>
            </w:r>
            <w:r w:rsidR="00B47CB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A7288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. Силы и средства ликвидации последствий чрезвычайных ситуаций</w:t>
            </w:r>
          </w:p>
        </w:tc>
      </w:tr>
      <w:tr w:rsidR="00A67456" w:rsidRPr="001A7288" w:rsidTr="00D06BF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B47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1.</w:t>
            </w:r>
            <w:r w:rsidR="00B47CB9">
              <w:rPr>
                <w:rFonts w:ascii="Times New Roman" w:hAnsi="Times New Roman"/>
                <w:sz w:val="24"/>
                <w:szCs w:val="24"/>
              </w:rPr>
              <w:t>4</w:t>
            </w:r>
            <w:r w:rsidRPr="001A728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456" w:rsidRPr="001A7288" w:rsidRDefault="00A67456" w:rsidP="00215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2158D1">
              <w:rPr>
                <w:rFonts w:ascii="Times New Roman" w:hAnsi="Times New Roman"/>
                <w:sz w:val="24"/>
                <w:szCs w:val="24"/>
              </w:rPr>
              <w:t xml:space="preserve">Тверской </w:t>
            </w:r>
            <w:r w:rsidRPr="001A728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A67456" w:rsidRPr="001A7288" w:rsidTr="00D06BF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B47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1.</w:t>
            </w:r>
            <w:r w:rsidR="00B47CB9">
              <w:rPr>
                <w:rFonts w:ascii="Times New Roman" w:hAnsi="Times New Roman"/>
                <w:sz w:val="24"/>
                <w:szCs w:val="24"/>
              </w:rPr>
              <w:t>4</w:t>
            </w:r>
            <w:r w:rsidRPr="001A7288">
              <w:rPr>
                <w:rFonts w:ascii="Times New Roman" w:hAnsi="Times New Roman"/>
                <w:sz w:val="24"/>
                <w:szCs w:val="24"/>
              </w:rPr>
              <w:t>.</w:t>
            </w:r>
            <w:r w:rsidR="00B47CB9">
              <w:rPr>
                <w:rFonts w:ascii="Times New Roman" w:hAnsi="Times New Roman"/>
                <w:sz w:val="24"/>
                <w:szCs w:val="24"/>
              </w:rPr>
              <w:t>2</w:t>
            </w:r>
            <w:r w:rsidRPr="001A7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67456" w:rsidRPr="001A7288" w:rsidTr="00D06BF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1A7288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2. Система связи, оповещения, информационного обеспечения населения</w:t>
            </w:r>
          </w:p>
        </w:tc>
      </w:tr>
      <w:tr w:rsidR="00A67456" w:rsidRPr="001A7288" w:rsidTr="00D06BF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456" w:rsidRPr="001A7288" w:rsidRDefault="00B47CB9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«Ростелеком»</w:t>
            </w:r>
          </w:p>
        </w:tc>
      </w:tr>
      <w:tr w:rsidR="00A67456" w:rsidRPr="001A7288" w:rsidTr="00D06BF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456" w:rsidRPr="001A7288" w:rsidRDefault="00A67456" w:rsidP="003F1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88">
              <w:rPr>
                <w:rFonts w:ascii="Times New Roman" w:hAnsi="Times New Roman"/>
                <w:sz w:val="24"/>
                <w:szCs w:val="24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A67456" w:rsidRPr="001A7288" w:rsidRDefault="00A67456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5069" w:rsidRPr="001A7288" w:rsidRDefault="00C35069" w:rsidP="003F18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1797" w:rsidRPr="001A7288" w:rsidRDefault="00AE1797" w:rsidP="003F1890">
      <w:pPr>
        <w:jc w:val="both"/>
        <w:rPr>
          <w:rFonts w:ascii="Times New Roman" w:hAnsi="Times New Roman" w:cs="Times New Roman"/>
        </w:rPr>
      </w:pPr>
    </w:p>
    <w:sectPr w:rsidR="00AE1797" w:rsidRPr="001A7288" w:rsidSect="000F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F9" w:rsidRDefault="000763F9" w:rsidP="001A7288">
      <w:pPr>
        <w:spacing w:after="0" w:line="240" w:lineRule="auto"/>
      </w:pPr>
      <w:r>
        <w:separator/>
      </w:r>
    </w:p>
  </w:endnote>
  <w:endnote w:type="continuationSeparator" w:id="1">
    <w:p w:rsidR="000763F9" w:rsidRDefault="000763F9" w:rsidP="001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F9" w:rsidRDefault="000763F9" w:rsidP="001A7288">
      <w:pPr>
        <w:spacing w:after="0" w:line="240" w:lineRule="auto"/>
      </w:pPr>
      <w:r>
        <w:separator/>
      </w:r>
    </w:p>
  </w:footnote>
  <w:footnote w:type="continuationSeparator" w:id="1">
    <w:p w:rsidR="000763F9" w:rsidRDefault="000763F9" w:rsidP="001A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379"/>
    <w:rsid w:val="00017C8A"/>
    <w:rsid w:val="000763F9"/>
    <w:rsid w:val="000F040F"/>
    <w:rsid w:val="00106485"/>
    <w:rsid w:val="00121BAC"/>
    <w:rsid w:val="001A7288"/>
    <w:rsid w:val="001B12DC"/>
    <w:rsid w:val="002158D1"/>
    <w:rsid w:val="002632BD"/>
    <w:rsid w:val="00273134"/>
    <w:rsid w:val="00324996"/>
    <w:rsid w:val="00373379"/>
    <w:rsid w:val="003F1890"/>
    <w:rsid w:val="007D6C71"/>
    <w:rsid w:val="008876E0"/>
    <w:rsid w:val="009E08DB"/>
    <w:rsid w:val="00A67456"/>
    <w:rsid w:val="00AE1797"/>
    <w:rsid w:val="00B47CB9"/>
    <w:rsid w:val="00C03B8A"/>
    <w:rsid w:val="00C35069"/>
    <w:rsid w:val="00F16962"/>
    <w:rsid w:val="00F977E7"/>
    <w:rsid w:val="00F9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0F"/>
  </w:style>
  <w:style w:type="paragraph" w:styleId="1">
    <w:name w:val="heading 1"/>
    <w:basedOn w:val="a"/>
    <w:next w:val="a"/>
    <w:link w:val="10"/>
    <w:qFormat/>
    <w:rsid w:val="00373379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3">
    <w:name w:val="Hyperlink"/>
    <w:rsid w:val="00373379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373379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288"/>
  </w:style>
  <w:style w:type="paragraph" w:styleId="a6">
    <w:name w:val="footer"/>
    <w:basedOn w:val="a"/>
    <w:link w:val="a7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01890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14</cp:revision>
  <cp:lastPrinted>2014-03-05T05:57:00Z</cp:lastPrinted>
  <dcterms:created xsi:type="dcterms:W3CDTF">2014-01-31T04:47:00Z</dcterms:created>
  <dcterms:modified xsi:type="dcterms:W3CDTF">2014-03-05T05:59:00Z</dcterms:modified>
</cp:coreProperties>
</file>