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C04E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2631E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DC04EC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D2927" w:rsidRDefault="00BB69BC" w:rsidP="007D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</w:t>
      </w:r>
      <w:r w:rsidR="000415E2" w:rsidRPr="000415E2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планировки </w:t>
      </w:r>
    </w:p>
    <w:p w:rsidR="00142D06" w:rsidRDefault="000415E2" w:rsidP="007D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5E2">
        <w:rPr>
          <w:rFonts w:ascii="Times New Roman" w:eastAsia="Times New Roman" w:hAnsi="Times New Roman" w:cs="Times New Roman"/>
          <w:sz w:val="28"/>
          <w:szCs w:val="28"/>
        </w:rPr>
        <w:t>и межевания территории</w:t>
      </w:r>
    </w:p>
    <w:p w:rsidR="000415E2" w:rsidRDefault="000415E2" w:rsidP="007D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5E2" w:rsidRDefault="000415E2" w:rsidP="007D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5E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установления границ земельных участков, предназначенных для строительства линейного объекта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15E2">
        <w:rPr>
          <w:rFonts w:ascii="Times New Roman" w:eastAsia="Times New Roman" w:hAnsi="Times New Roman" w:cs="Times New Roman"/>
          <w:sz w:val="28"/>
          <w:szCs w:val="28"/>
        </w:rPr>
        <w:t>Газопровод-отвод к Каменской БКФ» в соответствии со статьей 45, главы 5 Градостроительного кодекса Российской федерации, Земельным кодексом Российской Федерации,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</w:t>
      </w:r>
      <w:r w:rsidRPr="00041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131-ФЗ «</w:t>
      </w:r>
      <w:r w:rsidRPr="000415E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 Уставом Кувшиновского района, Уставом городск</w:t>
      </w:r>
      <w:r w:rsidR="007D2927">
        <w:rPr>
          <w:rFonts w:ascii="Times New Roman" w:eastAsia="Times New Roman" w:hAnsi="Times New Roman" w:cs="Times New Roman"/>
          <w:sz w:val="28"/>
          <w:szCs w:val="28"/>
        </w:rPr>
        <w:t>ого поселения «Город Кувшиново»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</w:p>
    <w:p w:rsidR="000415E2" w:rsidRPr="000415E2" w:rsidRDefault="000415E2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27" w:rsidRPr="007D2927" w:rsidRDefault="007D2927" w:rsidP="007D29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27">
        <w:rPr>
          <w:rFonts w:ascii="Times New Roman" w:eastAsia="Times New Roman" w:hAnsi="Times New Roman" w:cs="Times New Roman"/>
          <w:sz w:val="28"/>
          <w:szCs w:val="28"/>
        </w:rPr>
        <w:t>Подготовить документацию по проекту планировки территории и проекту межевания территории для объекта «Газопровод-отвод к Каменской БКФ».</w:t>
      </w:r>
    </w:p>
    <w:p w:rsidR="007D2927" w:rsidRPr="007D2927" w:rsidRDefault="007D2927" w:rsidP="007D292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2927">
        <w:rPr>
          <w:rFonts w:ascii="Times New Roman" w:eastAsia="Times New Roman" w:hAnsi="Times New Roman" w:cs="Times New Roman"/>
          <w:sz w:val="28"/>
          <w:szCs w:val="28"/>
        </w:rPr>
        <w:t>Разместить 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</w:t>
      </w:r>
      <w:r w:rsidRPr="007D2927">
        <w:rPr>
          <w:rFonts w:ascii="Times New Roman" w:eastAsia="Times New Roman" w:hAnsi="Times New Roman" w:cs="Times New Roman"/>
          <w:sz w:val="28"/>
          <w:szCs w:val="28"/>
        </w:rPr>
        <w:t>увшиновского района в сети «Интернет».</w:t>
      </w:r>
    </w:p>
    <w:p w:rsidR="007162F1" w:rsidRDefault="007162F1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DE" w:rsidRDefault="006611D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C1806" w:rsidRPr="006C1806" w:rsidRDefault="006C1806" w:rsidP="0067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06" w:rsidSect="006C18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10"/>
  </w:num>
  <w:num w:numId="8">
    <w:abstractNumId w:val="15"/>
  </w:num>
  <w:num w:numId="9">
    <w:abstractNumId w:val="17"/>
  </w:num>
  <w:num w:numId="10">
    <w:abstractNumId w:val="22"/>
  </w:num>
  <w:num w:numId="11">
    <w:abstractNumId w:val="14"/>
  </w:num>
  <w:num w:numId="12">
    <w:abstractNumId w:val="18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33ABF"/>
    <w:rsid w:val="00834217"/>
    <w:rsid w:val="00847168"/>
    <w:rsid w:val="008559F6"/>
    <w:rsid w:val="008664A3"/>
    <w:rsid w:val="00873CAF"/>
    <w:rsid w:val="0087764A"/>
    <w:rsid w:val="008F5112"/>
    <w:rsid w:val="00977102"/>
    <w:rsid w:val="00984C6A"/>
    <w:rsid w:val="00996AB3"/>
    <w:rsid w:val="009A59CF"/>
    <w:rsid w:val="009B18B8"/>
    <w:rsid w:val="009B2BB6"/>
    <w:rsid w:val="009F6BEE"/>
    <w:rsid w:val="00A157FF"/>
    <w:rsid w:val="00A3050F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04EC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30C7-F3B9-4886-A9CB-DC5E7C1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2020-01-13T12:31:00Z</cp:lastPrinted>
  <dcterms:created xsi:type="dcterms:W3CDTF">2020-01-13T12:22:00Z</dcterms:created>
  <dcterms:modified xsi:type="dcterms:W3CDTF">2020-01-13T12:31:00Z</dcterms:modified>
</cp:coreProperties>
</file>