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16" w:rsidRPr="006A0316" w:rsidRDefault="0037289A" w:rsidP="0037289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09960837" wp14:editId="5BC5D9C1">
            <wp:extent cx="428625" cy="495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16" w:rsidRDefault="006A0316" w:rsidP="00E607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289A" w:rsidRPr="0037289A" w:rsidRDefault="0037289A" w:rsidP="00E607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37289A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E607E1" w:rsidRPr="00E607E1" w:rsidRDefault="00E607E1" w:rsidP="003728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607E1" w:rsidRPr="0037289A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37289A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37289A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E607E1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E1" w:rsidRPr="0037289A" w:rsidRDefault="0037289A" w:rsidP="0037289A">
      <w:pPr>
        <w:tabs>
          <w:tab w:val="left" w:pos="467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37289A">
        <w:rPr>
          <w:rFonts w:ascii="Times New Roman" w:hAnsi="Times New Roman"/>
          <w:sz w:val="28"/>
          <w:szCs w:val="28"/>
          <w:lang w:eastAsia="ar-SA"/>
        </w:rPr>
        <w:t>05</w:t>
      </w:r>
      <w:r w:rsidR="00E607E1" w:rsidRPr="0037289A">
        <w:rPr>
          <w:rFonts w:ascii="Times New Roman" w:hAnsi="Times New Roman"/>
          <w:sz w:val="28"/>
          <w:szCs w:val="28"/>
          <w:lang w:eastAsia="ar-SA"/>
        </w:rPr>
        <w:t xml:space="preserve">.02.2018 г.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37289A">
        <w:rPr>
          <w:rFonts w:ascii="Times New Roman" w:hAnsi="Times New Roman"/>
          <w:sz w:val="28"/>
          <w:szCs w:val="28"/>
          <w:lang w:eastAsia="ar-SA"/>
        </w:rPr>
        <w:t xml:space="preserve">г. Кувшиново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37289A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37289A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E607E1" w:rsidRPr="0037289A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37289A">
        <w:rPr>
          <w:rFonts w:ascii="Times New Roman" w:hAnsi="Times New Roman"/>
          <w:sz w:val="28"/>
          <w:szCs w:val="28"/>
          <w:lang w:eastAsia="ar-SA"/>
        </w:rPr>
        <w:t>43</w:t>
      </w:r>
    </w:p>
    <w:p w:rsidR="00E607E1" w:rsidRPr="0037289A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7E1" w:rsidRPr="0037289A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E607E1" w:rsidRPr="0037289A" w:rsidTr="0037289A">
        <w:trPr>
          <w:trHeight w:val="3404"/>
        </w:trPr>
        <w:tc>
          <w:tcPr>
            <w:tcW w:w="5495" w:type="dxa"/>
          </w:tcPr>
          <w:p w:rsidR="00E607E1" w:rsidRPr="0037289A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37289A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Pr="0037289A">
              <w:rPr>
                <w:color w:val="000000" w:themeColor="text1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капитала»</w:t>
            </w:r>
          </w:p>
          <w:p w:rsidR="00E607E1" w:rsidRPr="0037289A" w:rsidRDefault="00E607E1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607E1" w:rsidRPr="0037289A" w:rsidRDefault="00E607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7E1" w:rsidRPr="0037289A" w:rsidRDefault="00E607E1" w:rsidP="00CC4E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89A">
        <w:rPr>
          <w:rFonts w:ascii="Times New Roman" w:hAnsi="Times New Roman"/>
          <w:sz w:val="28"/>
          <w:szCs w:val="28"/>
          <w:lang w:eastAsia="ar-SA"/>
        </w:rPr>
        <w:t>В соответствии с Федера</w:t>
      </w:r>
      <w:r w:rsidR="0037289A">
        <w:rPr>
          <w:rFonts w:ascii="Times New Roman" w:hAnsi="Times New Roman"/>
          <w:sz w:val="28"/>
          <w:szCs w:val="28"/>
          <w:lang w:eastAsia="ar-SA"/>
        </w:rPr>
        <w:t>льным законом от 27.07.2010</w:t>
      </w:r>
      <w:r w:rsidRPr="0037289A">
        <w:rPr>
          <w:rFonts w:ascii="Times New Roman" w:hAnsi="Times New Roman"/>
          <w:sz w:val="28"/>
          <w:szCs w:val="28"/>
          <w:lang w:eastAsia="ar-SA"/>
        </w:rPr>
        <w:t xml:space="preserve"> № 210-ФЗ </w:t>
      </w:r>
      <w:r w:rsidR="0037289A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37289A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</w:t>
      </w:r>
      <w:r w:rsidR="0037289A">
        <w:rPr>
          <w:rFonts w:ascii="Times New Roman" w:hAnsi="Times New Roman"/>
          <w:sz w:val="28"/>
          <w:szCs w:val="28"/>
          <w:lang w:eastAsia="ar-SA"/>
        </w:rPr>
        <w:t>,</w:t>
      </w:r>
    </w:p>
    <w:p w:rsidR="00F91AA1" w:rsidRPr="0037289A" w:rsidRDefault="00F91AA1" w:rsidP="00CC4E1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1AA1" w:rsidRPr="0037289A" w:rsidRDefault="00F91AA1" w:rsidP="005242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7289A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E607E1" w:rsidRPr="0037289A" w:rsidRDefault="00E607E1" w:rsidP="00CC4E1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7E1" w:rsidRPr="0037289A" w:rsidRDefault="0037289A" w:rsidP="00CC4E1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E607E1" w:rsidRPr="0037289A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E607E1" w:rsidRPr="0037289A">
        <w:rPr>
          <w:rFonts w:ascii="Times New Roman" w:hAnsi="Times New Roman"/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капитала»</w:t>
      </w:r>
      <w:r w:rsidR="00F91AA1" w:rsidRPr="003728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 w:rsidR="00E607E1" w:rsidRPr="0037289A">
        <w:rPr>
          <w:rFonts w:ascii="Times New Roman" w:hAnsi="Times New Roman"/>
          <w:sz w:val="28"/>
          <w:szCs w:val="28"/>
        </w:rPr>
        <w:t>).</w:t>
      </w:r>
    </w:p>
    <w:p w:rsidR="00E607E1" w:rsidRPr="0037289A" w:rsidRDefault="00E607E1" w:rsidP="00CC4E1C">
      <w:pPr>
        <w:pStyle w:val="a6"/>
        <w:tabs>
          <w:tab w:val="left" w:pos="907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7289A">
        <w:rPr>
          <w:rFonts w:ascii="Times New Roman" w:hAnsi="Times New Roman"/>
          <w:sz w:val="28"/>
          <w:szCs w:val="28"/>
        </w:rPr>
        <w:t xml:space="preserve">2. </w:t>
      </w:r>
      <w:r w:rsidR="0037289A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Кувшиновского района в сети «Интернет».</w:t>
      </w:r>
    </w:p>
    <w:p w:rsidR="00E607E1" w:rsidRDefault="00E607E1" w:rsidP="00CC4E1C">
      <w:pPr>
        <w:pStyle w:val="a6"/>
        <w:tabs>
          <w:tab w:val="left" w:pos="907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7289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728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28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А.А.</w:t>
      </w:r>
      <w:r w:rsidR="0037289A">
        <w:rPr>
          <w:rFonts w:ascii="Times New Roman" w:hAnsi="Times New Roman"/>
          <w:sz w:val="28"/>
          <w:szCs w:val="28"/>
        </w:rPr>
        <w:t xml:space="preserve"> </w:t>
      </w:r>
      <w:r w:rsidRPr="0037289A">
        <w:rPr>
          <w:rFonts w:ascii="Times New Roman" w:hAnsi="Times New Roman"/>
          <w:sz w:val="28"/>
          <w:szCs w:val="28"/>
        </w:rPr>
        <w:t>Васильева.</w:t>
      </w:r>
    </w:p>
    <w:p w:rsidR="00E607E1" w:rsidRDefault="00E607E1" w:rsidP="00CC4E1C">
      <w:pPr>
        <w:spacing w:after="0"/>
        <w:rPr>
          <w:rFonts w:ascii="Times New Roman" w:hAnsi="Times New Roman"/>
          <w:sz w:val="28"/>
          <w:szCs w:val="28"/>
        </w:rPr>
      </w:pPr>
    </w:p>
    <w:p w:rsidR="00CC4E1C" w:rsidRPr="0037289A" w:rsidRDefault="00CC4E1C" w:rsidP="00CC4E1C">
      <w:pPr>
        <w:spacing w:after="0"/>
        <w:rPr>
          <w:rFonts w:ascii="Times New Roman" w:hAnsi="Times New Roman"/>
          <w:sz w:val="28"/>
          <w:szCs w:val="28"/>
        </w:rPr>
      </w:pPr>
    </w:p>
    <w:p w:rsidR="00E607E1" w:rsidRDefault="0037289A" w:rsidP="00CC4E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Кувшиновского района                                                М.С. </w:t>
      </w:r>
      <w:proofErr w:type="spellStart"/>
      <w:r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153AE3" w:rsidRDefault="00153AE3" w:rsidP="00CC4E1C">
      <w:pPr>
        <w:spacing w:after="0"/>
        <w:rPr>
          <w:rFonts w:ascii="Times New Roman" w:hAnsi="Times New Roman"/>
          <w:sz w:val="28"/>
          <w:szCs w:val="28"/>
        </w:rPr>
        <w:sectPr w:rsidR="00153AE3" w:rsidSect="003728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3AE3" w:rsidRPr="00153AE3" w:rsidRDefault="00153AE3" w:rsidP="00153A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3AE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53AE3" w:rsidRPr="00153AE3" w:rsidRDefault="00153AE3" w:rsidP="00153A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3AE3">
        <w:rPr>
          <w:rFonts w:ascii="Times New Roman" w:hAnsi="Times New Roman"/>
          <w:sz w:val="20"/>
          <w:szCs w:val="20"/>
        </w:rPr>
        <w:t>к постановлению</w:t>
      </w:r>
    </w:p>
    <w:p w:rsidR="00153AE3" w:rsidRPr="00153AE3" w:rsidRDefault="00153AE3" w:rsidP="00153A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3AE3">
        <w:rPr>
          <w:rFonts w:ascii="Times New Roman" w:hAnsi="Times New Roman"/>
          <w:sz w:val="20"/>
          <w:szCs w:val="20"/>
        </w:rPr>
        <w:t>администрации Кувшиновского района</w:t>
      </w:r>
    </w:p>
    <w:p w:rsidR="00153AE3" w:rsidRPr="00153AE3" w:rsidRDefault="00153AE3" w:rsidP="00153A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153AE3">
        <w:rPr>
          <w:rFonts w:ascii="Times New Roman" w:hAnsi="Times New Roman"/>
          <w:sz w:val="20"/>
          <w:szCs w:val="20"/>
        </w:rPr>
        <w:t>т 05.02.2018 № 43</w:t>
      </w: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442"/>
        <w:gridCol w:w="3107"/>
        <w:gridCol w:w="11633"/>
      </w:tblGrid>
      <w:tr w:rsidR="00153AE3" w:rsidRPr="00CD187F" w:rsidTr="00153AE3">
        <w:trPr>
          <w:trHeight w:val="300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"Общие сведения о государственной услуге"</w:t>
            </w:r>
          </w:p>
        </w:tc>
      </w:tr>
      <w:tr w:rsidR="00153AE3" w:rsidRPr="00CD187F" w:rsidTr="00153AE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CD187F" w:rsidTr="00153AE3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153AE3" w:rsidTr="00153AE3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параметр</w:t>
            </w:r>
          </w:p>
        </w:tc>
        <w:tc>
          <w:tcPr>
            <w:tcW w:w="1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значение параметра/состояние</w:t>
            </w:r>
          </w:p>
        </w:tc>
      </w:tr>
      <w:tr w:rsidR="00153AE3" w:rsidRPr="00153AE3" w:rsidTr="00153AE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153AE3" w:rsidRPr="00153AE3" w:rsidTr="00153AE3">
        <w:trPr>
          <w:trHeight w:val="8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Администрация Кувшиновского района</w:t>
            </w:r>
          </w:p>
        </w:tc>
      </w:tr>
      <w:tr w:rsidR="00153AE3" w:rsidRPr="00153AE3" w:rsidTr="00153AE3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Номер услуги в федеральном реестре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3AE3" w:rsidRPr="00153AE3" w:rsidTr="00153AE3">
        <w:trPr>
          <w:trHeight w:val="12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Полное наименование услуги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153AE3" w:rsidTr="00153AE3">
        <w:trPr>
          <w:trHeight w:val="6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Краткое наименование услуги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3AE3" w:rsidRPr="00153AE3" w:rsidTr="00153AE3">
        <w:trPr>
          <w:trHeight w:val="1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капитала"</w:t>
            </w:r>
          </w:p>
        </w:tc>
      </w:tr>
      <w:tr w:rsidR="00153AE3" w:rsidRPr="00153AE3" w:rsidTr="00153AE3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Перечень "</w:t>
            </w:r>
            <w:proofErr w:type="spellStart"/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подуслуг</w:t>
            </w:r>
            <w:proofErr w:type="spellEnd"/>
            <w:r w:rsidRPr="00153AE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53AE3" w:rsidRPr="00153AE3" w:rsidTr="00153AE3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радиотелефонная связь</w:t>
            </w:r>
          </w:p>
        </w:tc>
      </w:tr>
      <w:tr w:rsidR="00153AE3" w:rsidRPr="00153AE3" w:rsidTr="00153AE3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официальный сайт органа</w:t>
            </w:r>
          </w:p>
        </w:tc>
      </w:tr>
      <w:tr w:rsidR="00153AE3" w:rsidRPr="00153AE3" w:rsidTr="00153AE3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3AE3" w:rsidRPr="00153AE3" w:rsidTr="00153AE3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3AE3" w:rsidRPr="00CD187F" w:rsidTr="00153AE3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53AE3" w:rsidRDefault="00153AE3" w:rsidP="00153AE3"/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1452"/>
        <w:gridCol w:w="1260"/>
        <w:gridCol w:w="1734"/>
        <w:gridCol w:w="1976"/>
        <w:gridCol w:w="807"/>
        <w:gridCol w:w="746"/>
        <w:gridCol w:w="1045"/>
        <w:gridCol w:w="1613"/>
        <w:gridCol w:w="1150"/>
        <w:gridCol w:w="2092"/>
        <w:gridCol w:w="1307"/>
      </w:tblGrid>
      <w:tr w:rsidR="00153AE3" w:rsidRPr="00CD187F" w:rsidTr="00153AE3">
        <w:trPr>
          <w:trHeight w:val="30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2. "Общие сведения о "услугах"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CD187F" w:rsidTr="00153AE3">
        <w:trPr>
          <w:trHeight w:val="30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D187F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153AE3" w:rsidTr="00153AE3">
        <w:trPr>
          <w:trHeight w:val="32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Основания отказа в приёме документов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Основания отказа в предоставлении "услуги"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приостановления предоставления "услуги"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 приостановления предоставления "услуги"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предоставление "услуги"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обращения за получением "услуги"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получения  результата    "услуги"</w:t>
            </w:r>
          </w:p>
        </w:tc>
      </w:tr>
      <w:tr w:rsidR="00153AE3" w:rsidRPr="00153AE3" w:rsidTr="00153AE3">
        <w:trPr>
          <w:trHeight w:val="19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подаче заявления по месту жительства (по месту обращения)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AE3" w:rsidRPr="00153AE3" w:rsidTr="00153AE3">
        <w:trPr>
          <w:trHeight w:val="3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153AE3" w:rsidRPr="00153AE3" w:rsidTr="00153AE3">
        <w:trPr>
          <w:trHeight w:val="424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153AE3" w:rsidTr="00153AE3">
        <w:trPr>
          <w:trHeight w:val="1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10 рабочих дн</w:t>
            </w:r>
            <w:r w:rsidR="005242C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10 рабочих дн</w:t>
            </w:r>
            <w:r w:rsidR="005242C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Основания отказа в приёме документов, необходимых для предоставления муниципальной услуги является: - несоответствие заявления в форме, предусмотренной приложением 1 к настоящему Административному регламента; - непредставление заявителем документов, предусмотренных подпунктами 2-3 пункта 2.7.; несоответствие документов требованиям, установленным пунктом 2.7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невыполнение основных работ по строительству объекта индивидуального жилищного строительства (монтаж фундамента, возведение стен и кровли) в полном объеме, установленное в ходе освидетельствования;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выявление в ходе освидетельствования проведения работ по реконструкции объекта индивидуального жилищного строительства, в результате которых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непосредственно в Уполномоченный орган;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посредством МФЦ;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в электронной форме в отсканированном виде: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на электронную почту Администрации Кувшиновского района по адресу: admkuvshinovo@yandex.ru;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через Единый портал государственных и муниципальных услуг (функций)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отделе ст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роительства и ЖКХ на бумажном носителе, в ГАУ  «МФЦ» на бумажном носителе</w:t>
            </w:r>
          </w:p>
        </w:tc>
      </w:tr>
    </w:tbl>
    <w:p w:rsidR="00153AE3" w:rsidRDefault="00153AE3" w:rsidP="00153AE3"/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473"/>
        <w:gridCol w:w="1384"/>
        <w:gridCol w:w="1701"/>
        <w:gridCol w:w="1714"/>
        <w:gridCol w:w="1972"/>
        <w:gridCol w:w="1701"/>
        <w:gridCol w:w="2126"/>
        <w:gridCol w:w="4111"/>
      </w:tblGrid>
      <w:tr w:rsidR="00153AE3" w:rsidRPr="00F20B81" w:rsidTr="00153AE3">
        <w:trPr>
          <w:trHeight w:val="30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3 "Сведения о заявителях "услуги"</w:t>
            </w:r>
          </w:p>
        </w:tc>
      </w:tr>
      <w:tr w:rsidR="00153AE3" w:rsidRPr="00F20B81" w:rsidTr="00153AE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F20B81" w:rsidTr="00153AE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F20B81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F20B81" w:rsidTr="00153AE3">
        <w:trPr>
          <w:trHeight w:val="27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153AE3" w:rsidRPr="00F20B81" w:rsidTr="00153AE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53AE3" w:rsidRPr="00F20B81" w:rsidTr="00153AE3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F20B81" w:rsidTr="005242CB">
        <w:trPr>
          <w:trHeight w:val="228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Гражданского кодекса Российской Федерации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Возможность предусмотрена по доверенности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Доверенность в соответствии с Гражданским кодексом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30"/>
        <w:gridCol w:w="2745"/>
        <w:gridCol w:w="2835"/>
        <w:gridCol w:w="2429"/>
        <w:gridCol w:w="1256"/>
        <w:gridCol w:w="1276"/>
        <w:gridCol w:w="283"/>
        <w:gridCol w:w="1134"/>
        <w:gridCol w:w="283"/>
        <w:gridCol w:w="2283"/>
        <w:gridCol w:w="128"/>
      </w:tblGrid>
      <w:tr w:rsidR="00153AE3" w:rsidRPr="00735C33" w:rsidTr="00153AE3">
        <w:trPr>
          <w:gridAfter w:val="1"/>
          <w:wAfter w:w="128" w:type="dxa"/>
          <w:trHeight w:val="300"/>
        </w:trPr>
        <w:tc>
          <w:tcPr>
            <w:tcW w:w="15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4. "Документы, предоставляемые заявителем для получения "услуги"</w:t>
            </w:r>
          </w:p>
        </w:tc>
      </w:tr>
      <w:tr w:rsidR="00153AE3" w:rsidRPr="00735C33" w:rsidTr="00153AE3">
        <w:trPr>
          <w:gridAfter w:val="1"/>
          <w:wAfter w:w="128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735C33" w:rsidTr="00153AE3">
        <w:trPr>
          <w:gridAfter w:val="1"/>
          <w:wAfter w:w="128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735C33" w:rsidTr="00153AE3">
        <w:trPr>
          <w:trHeight w:val="9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"услуги"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153AE3" w:rsidRPr="00735C33" w:rsidTr="00153AE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53AE3" w:rsidRPr="00735C33" w:rsidTr="00153AE3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735C33" w:rsidTr="00153AE3">
        <w:trPr>
          <w:trHeight w:val="176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на выдачу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приложенной форме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735C33" w:rsidTr="00153AE3">
        <w:trPr>
          <w:trHeight w:val="16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 (заявителей), либо личность представителя заявителя (заявителей) (паспорт или универсальная электронная карта)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 экз., подлинник, установление личности заявителя и копия для формирования в дело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735C33" w:rsidTr="00153AE3">
        <w:trPr>
          <w:trHeight w:val="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права (полномочия) представителя заявителя (заявителей), если с заявлением обращается представитель заявителя (заявителей)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 экз., подлинник и копия для формирования в дело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735C33" w:rsidTr="005242CB">
        <w:trPr>
          <w:trHeight w:val="169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строительство (реконструкцию) индивидуального жилого дома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 экз., подлинник и копия для формирования в дело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735C33" w:rsidTr="005242CB">
        <w:trPr>
          <w:trHeight w:val="19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(в случае проведения работ по реконструкции)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Документы, удостоверяющие (устанавливающие) права на объект капитального строительства (в случае если права на него в соответствии с законодательством Российской Федерации признаются возникшими независимо от регистрации в ЕГРП)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 экз., подлинник и копия для формирования в дело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735C33" w:rsidTr="005242CB">
        <w:trPr>
          <w:trHeight w:val="18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Документы, удостоверяющие (устанавливающие) права на земельный участок (в случае если права на него в соответствии с законодательством Российской Федерации признаются возникшими независимо от регистрации в ЕГРП)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 экз., подлинник и копия для формирования в дело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1985"/>
        <w:gridCol w:w="1843"/>
        <w:gridCol w:w="1842"/>
        <w:gridCol w:w="2127"/>
        <w:gridCol w:w="992"/>
        <w:gridCol w:w="1701"/>
        <w:gridCol w:w="1276"/>
        <w:gridCol w:w="1559"/>
      </w:tblGrid>
      <w:tr w:rsidR="00153AE3" w:rsidRPr="00735C33" w:rsidTr="00153AE3">
        <w:trPr>
          <w:trHeight w:val="30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153AE3" w:rsidRPr="00735C33" w:rsidTr="00153AE3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735C33" w:rsidTr="00153AE3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735C33" w:rsidTr="00153AE3">
        <w:trPr>
          <w:trHeight w:val="165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ей) межведомственный запрос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Образец заполнения формы межведомственного запроса</w:t>
            </w:r>
          </w:p>
        </w:tc>
      </w:tr>
      <w:tr w:rsidR="00153AE3" w:rsidRPr="00735C33" w:rsidTr="00153AE3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153AE3" w:rsidRPr="00735C33" w:rsidTr="00153AE3">
        <w:trPr>
          <w:trHeight w:val="30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735C33" w:rsidTr="00153AE3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94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</w:t>
            </w:r>
          </w:p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52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52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53AE3" w:rsidRPr="00735C33" w:rsidTr="00714D72">
        <w:trPr>
          <w:trHeight w:val="152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объекта капитального строительства  (в случае проведения работ по реконструкции)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52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52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рабочих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53AE3" w:rsidRPr="00735C33" w:rsidTr="005242CB">
        <w:trPr>
          <w:trHeight w:val="4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на объект капитального строительства (в случае если права на него зарегистрированы в Едином государственном реестре прав на недвижимое имущество и сделок с ним)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52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52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53AE3" w:rsidRPr="00735C33" w:rsidTr="00153AE3">
        <w:trPr>
          <w:trHeight w:val="112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53AE3" w:rsidRPr="00735C33" w:rsidTr="00153AE3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tbl>
      <w:tblPr>
        <w:tblW w:w="1774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7"/>
        <w:gridCol w:w="1588"/>
        <w:gridCol w:w="2266"/>
        <w:gridCol w:w="1984"/>
        <w:gridCol w:w="1560"/>
        <w:gridCol w:w="7"/>
        <w:gridCol w:w="1553"/>
        <w:gridCol w:w="1417"/>
        <w:gridCol w:w="2811"/>
        <w:gridCol w:w="1307"/>
        <w:gridCol w:w="896"/>
        <w:gridCol w:w="1807"/>
      </w:tblGrid>
      <w:tr w:rsidR="00153AE3" w:rsidRPr="00735C33" w:rsidTr="00153AE3">
        <w:trPr>
          <w:gridAfter w:val="2"/>
          <w:wAfter w:w="2703" w:type="dxa"/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6.  Результат "услуги"</w:t>
            </w:r>
          </w:p>
        </w:tc>
      </w:tr>
      <w:tr w:rsidR="00153AE3" w:rsidRPr="00735C33" w:rsidTr="00153AE3">
        <w:trPr>
          <w:gridAfter w:val="2"/>
          <w:wAfter w:w="2703" w:type="dxa"/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735C33" w:rsidTr="00153AE3">
        <w:trPr>
          <w:gridAfter w:val="2"/>
          <w:wAfter w:w="2703" w:type="dxa"/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153AE3" w:rsidTr="00153AE3">
        <w:trPr>
          <w:gridAfter w:val="2"/>
          <w:wAfter w:w="2703" w:type="dxa"/>
          <w:trHeight w:val="123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"услуги"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53AE3" w:rsidRPr="00153AE3" w:rsidTr="00153AE3">
        <w:trPr>
          <w:gridAfter w:val="2"/>
          <w:wAfter w:w="2703" w:type="dxa"/>
          <w:trHeight w:val="9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153AE3" w:rsidRPr="00153AE3" w:rsidTr="00153AE3">
        <w:trPr>
          <w:gridAfter w:val="2"/>
          <w:wAfter w:w="2703" w:type="dxa"/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153AE3" w:rsidRPr="00153AE3" w:rsidTr="00153AE3">
        <w:trPr>
          <w:gridAfter w:val="2"/>
          <w:wAfter w:w="2703" w:type="dxa"/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735C33" w:rsidTr="005242CB">
        <w:trPr>
          <w:trHeight w:val="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      </w:r>
            <w:proofErr w:type="spell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реконструиромого</w:t>
            </w:r>
            <w:proofErr w:type="spell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объекта увеличивается не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менее чем на учетную норму площади жилого помещения, устанавливаемую в </w:t>
            </w:r>
            <w:r w:rsidR="00CC4E1C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жилищным законодательством РФ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 форме, утвержденной приказом Министерства регионального развития РФ № 286 от 17 июня 2011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1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Уполномоченный орган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подачи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заявление через МФЦ, результат в Уполномоченном органе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1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5C33">
              <w:rPr>
                <w:rFonts w:eastAsia="Times New Roman" w:cstheme="minorHAnsi"/>
                <w:color w:val="000000"/>
                <w:sz w:val="18"/>
                <w:szCs w:val="18"/>
              </w:rPr>
              <w:t>Получение результата в МФЦ не предусмотрено</w:t>
            </w:r>
          </w:p>
        </w:tc>
      </w:tr>
      <w:tr w:rsidR="00153AE3" w:rsidRPr="00735C33" w:rsidTr="00153AE3">
        <w:trPr>
          <w:trHeight w:val="23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AE3094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30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на бланке Администрации Кувшиновского района  с мотивированным отказом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C" w:rsidRDefault="00CC4E1C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3AE3" w:rsidRPr="00153AE3" w:rsidRDefault="00CC4E1C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Уполномоченный орган </w:t>
            </w:r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</w:t>
            </w:r>
            <w:proofErr w:type="gramStart"/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подачи</w:t>
            </w:r>
            <w:proofErr w:type="gramEnd"/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заявление через МФЦ, результат в Уполномоченном органе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5C33">
              <w:rPr>
                <w:rFonts w:eastAsia="Times New Roman" w:cstheme="minorHAnsi"/>
                <w:color w:val="000000"/>
                <w:sz w:val="18"/>
                <w:szCs w:val="18"/>
              </w:rPr>
              <w:t>Получение результата в МФЦ не предусмотрено</w:t>
            </w:r>
          </w:p>
        </w:tc>
      </w:tr>
      <w:tr w:rsidR="00153AE3" w:rsidRPr="00735C33" w:rsidTr="008912BC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ind w:right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735C33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5C3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153AE3" w:rsidRPr="00735C33" w:rsidRDefault="00153AE3" w:rsidP="00153AE3">
      <w:pPr>
        <w:rPr>
          <w:rFonts w:cstheme="minorHAnsi"/>
          <w:sz w:val="18"/>
          <w:szCs w:val="18"/>
        </w:rPr>
      </w:pPr>
    </w:p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530"/>
        <w:gridCol w:w="2391"/>
        <w:gridCol w:w="2514"/>
        <w:gridCol w:w="1878"/>
        <w:gridCol w:w="1953"/>
        <w:gridCol w:w="2797"/>
        <w:gridCol w:w="3119"/>
      </w:tblGrid>
      <w:tr w:rsidR="00153AE3" w:rsidRPr="00817CA8" w:rsidTr="00153AE3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7. "Технологические процессы предоставления "услуги" </w:t>
            </w:r>
          </w:p>
        </w:tc>
      </w:tr>
      <w:tr w:rsidR="00153AE3" w:rsidRPr="00817CA8" w:rsidTr="00153AE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817CA8" w:rsidTr="00153AE3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817CA8" w:rsidTr="00153AE3">
        <w:trPr>
          <w:trHeight w:val="18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153AE3" w:rsidRPr="00817CA8" w:rsidTr="00153AE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53AE3" w:rsidRPr="00817CA8" w:rsidTr="00153AE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817CA8" w:rsidTr="00153AE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информирование и консультирование граждан по вопросу предоставления услуги</w:t>
            </w:r>
          </w:p>
        </w:tc>
      </w:tr>
      <w:tr w:rsidR="00153AE3" w:rsidRPr="00817CA8" w:rsidTr="00153AE3">
        <w:trPr>
          <w:trHeight w:val="5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Основанием для начала административной процедуры является письменное или устное обращение заинтересованного в получении муниципальной услуги лица.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информирования.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Устное информирование обратившегося лица осуществляется не более 15 минут.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Ответ на письменное обращение готовится в течение 30 дней со дня регистрации письменного обращения.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специалистами отдела строительства и ЖКХ, а также специалистами МФЦ.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 телефон, обеспечение доставки специалиста до места осмотра объекта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817CA8" w:rsidTr="00153AE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53AE3" w:rsidRPr="00817CA8" w:rsidTr="00153AE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153AE3" w:rsidRPr="00817CA8" w:rsidTr="00153AE3">
        <w:trPr>
          <w:trHeight w:val="28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сотрудником, ответственным за регистрацию документов  или МФЦ заявления и документов, необходимых для предоставления муниципальной услуги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и документов, необходимых для предоставления муниципальной услуги осуществляется должностным лицом Администрации Кувшиновского района.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случае подачи заявления посредством МФЦ, прием документов, необходимых для предоставления муниципальной услуги, указанных в пункте 9 административного регламента осуществляет специалист МФЦ.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Специалист, в обязанности которого входит прием документов: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1) проверяет наличие всех необходимых документов, в соответствии с перечнем, установленным пунктом 9 административного регламента;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 проверяет соответствие представленных документов требованиям, установленным пунктом 12 административного регламента;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3) при установлении факта отсутствия необходимых документов и (или) неправильного их оформления специалист уведомляет заявителя о наличии препятствий для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 в случае, если представленные документы не отвечают указанным требованиям, возвращает документы заявителю и разъясняет причины возврата;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5) регистрирует поступление заявления в соответствии с установленными правилами делопроизводства, в журнале регистрации входящей корреспонденции;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6) сообщает заявителю номер и дату регистрации заявления.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района либо в МФЦ (в случае, если заявление о предоставлении муниципальной услуги подается посредством МФЦ).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 строительства и ЖКХ либо МФЦ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817CA8" w:rsidTr="00153AE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53AE3" w:rsidRPr="00817CA8" w:rsidTr="00153AE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Рассмотрение заявления и предоставленных документов, осмотр объекта индивидуального жилищного строительства, подготовка акта освидетельствования либо отказа в выдаче такого акта</w:t>
            </w:r>
          </w:p>
        </w:tc>
      </w:tr>
      <w:tr w:rsidR="00153AE3" w:rsidRPr="00817CA8" w:rsidTr="005242CB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AE3" w:rsidRPr="00817CA8" w:rsidRDefault="00153AE3" w:rsidP="008912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3AE3" w:rsidRPr="00817CA8" w:rsidTr="005242CB">
        <w:trPr>
          <w:trHeight w:val="18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специалистом отдела заявления и документов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смотр объекта индивидуального жилищного строительства, подготовка акта освидетельствования либо отказа в выдаче такого акта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осуществляет следующие административные действия: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а) проводит проверку заявления заявителя и экспертизу прилагаемых к нему документов на соответствие требованиям действующего законодательства и пунктов 9 и 12 административного регламента, оценивает на основании заявления заявителя и прилагаемых к нему документов наличие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(отсутствие) права заявителя на выдачу акта освидетельствования;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б) организует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проведении осмотра могут осуществляться обмеры и обследования осматриваемого объекта капитального строительства;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 итогам  рассмотрения заявления, прилагаемых к нему документов и проведенного осмотра объекта капитального строительства, специалист в течение двух рабочих дней осуществляет подготовку проекта акта освидетельствования в двух экземплярах либо проект отказа в выдаче такого акта освидетельствования с указанием причин отказа.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 освидетельствования либо решение об отказе в выдаче акта освидетельствования подписывается членами комиссии и утверждается главой администрации Кувшиновского района. Подписанный Акт освидетельствования заверяется гербовой печатью администрации Кувшиновского района. Акт освидетельствования либо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решение об отказе в выдаче акта освидетельствования с указанием оснований выдается заявителю или его представителю личной в письменной форме под расписку или при его неявке в день получении направляется заказным письмом с уведомлением.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 более 5 рабочих дней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 строительства и ЖКХ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817CA8" w:rsidTr="005242CB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Выдача акта освидетельствования либо отказа в выдаче такого акта</w:t>
            </w:r>
          </w:p>
        </w:tc>
      </w:tr>
      <w:tr w:rsidR="00153AE3" w:rsidRPr="00817CA8" w:rsidTr="00153AE3">
        <w:trPr>
          <w:trHeight w:val="24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извещает заявителя по телефону о готовности акта освидетельствования  либо решения об отказе в выдаче акта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Акт освидетельствования либо отказ в выдаче такого акта выдается заявителю лично или его законному представителю. При получении соответствующего решения заявитель либо его законный представитель предъявляет документ, удостоверяющий его личность, ставит в журнале дату и подпись, подтверждающую получение документов.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CC4E1C" w:rsidP="00CC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53AE3"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предоставление муниципальной услуги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53AE3" w:rsidRPr="00817CA8" w:rsidTr="00153AE3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E3" w:rsidRPr="00817CA8" w:rsidRDefault="00153AE3" w:rsidP="008912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17C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p w:rsidR="00153AE3" w:rsidRDefault="00153AE3" w:rsidP="00153AE3"/>
    <w:tbl>
      <w:tblPr>
        <w:tblW w:w="14898" w:type="dxa"/>
        <w:tblInd w:w="94" w:type="dxa"/>
        <w:tblLook w:val="04A0" w:firstRow="1" w:lastRow="0" w:firstColumn="1" w:lastColumn="0" w:noHBand="0" w:noVBand="1"/>
      </w:tblPr>
      <w:tblGrid>
        <w:gridCol w:w="1746"/>
        <w:gridCol w:w="1680"/>
        <w:gridCol w:w="1761"/>
        <w:gridCol w:w="1992"/>
        <w:gridCol w:w="1808"/>
        <w:gridCol w:w="2509"/>
        <w:gridCol w:w="3402"/>
      </w:tblGrid>
      <w:tr w:rsidR="00153AE3" w:rsidRPr="00252B67" w:rsidTr="00153AE3">
        <w:trPr>
          <w:trHeight w:val="300"/>
        </w:trPr>
        <w:tc>
          <w:tcPr>
            <w:tcW w:w="14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8. "Особенности предоставления "услуги" в электронной форме" </w:t>
            </w:r>
          </w:p>
        </w:tc>
      </w:tr>
      <w:tr w:rsidR="00153AE3" w:rsidRPr="00252B67" w:rsidTr="00153AE3">
        <w:trPr>
          <w:trHeight w:val="30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252B67" w:rsidTr="00153AE3">
        <w:trPr>
          <w:trHeight w:val="30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3AE3" w:rsidRPr="00252B67" w:rsidTr="00153AE3">
        <w:trPr>
          <w:trHeight w:val="247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"услуги" и досудебного (внесудебного) обжалования решений и действий  (бездействия) органа в процессе получения "услуги"</w:t>
            </w:r>
          </w:p>
        </w:tc>
      </w:tr>
      <w:tr w:rsidR="00153AE3" w:rsidRPr="00252B67" w:rsidTr="00153AE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53AE3" w:rsidRPr="00252B67" w:rsidTr="00153AE3">
        <w:trPr>
          <w:trHeight w:val="300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</w:tc>
      </w:tr>
      <w:tr w:rsidR="00153AE3" w:rsidRPr="00252B67" w:rsidTr="00153AE3">
        <w:trPr>
          <w:trHeight w:val="3964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электронной форме на официальном сайте МФЦ, официальном сайте Администрации Кувшиновского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153AE3" w:rsidRDefault="00153AE3" w:rsidP="00A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в отделе строительства  и ЖКХ при личном или письменном обращении по адресу: 172110, Тверская область, г. Кувшиново, улица Советская, 33, кабинеты 33; адрес электронной почты: admkuvshinovo@yandex.ru. Рабочие дни: понедельник, вторник, среда, четверг с 9.00 до 18.00, пятница с 9.00 до 17.00, приемные дни:  четверг с 9.00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18.00, с 14.00 до 17.00. Обеденный перерыв с 13.00 до 14.00.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 для справок: 8 (48257) 78135.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 на информационных стендах в Администрации Кувшиновского района;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3) в информационно-телекоммуникационной сети Интернет (далее – сеть 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Интернет): на официальном сайте Администрации Кувшиновского района, на Едином портале государственных и муниципальных услуг (функций) (http://www.gosuslugi.ru/);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4) в многофункциональном центре предоставления государственных и муниципальных услуг (далее МФЦ) по  адресу:</w:t>
            </w:r>
            <w:proofErr w:type="gramEnd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Тверская область, г. Кувшиново, ул. Коммунальная, д. 7, график  работы: понедельник -  суббота с 9.00 до 20.00, вторник – пятница с 9.00 до 20.00, без  перерыва  на обед, телефон  для справок 8 (3439) 30-51-00, ул. Ленина, д. 34, график 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 понедельник - суббота,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9.00-14.00, воскресенье выходной, без  перерыва  на  обед, телефон для справок 8 (930) 160-08-31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3" w:rsidRPr="00153AE3" w:rsidRDefault="00153AE3" w:rsidP="008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Жалоба на решения или действия (бездействие) уполномоченного органа и его должностных лиц подается в адрес органа - руководителю. Жалоба на решения, принятые органом, направляется в Главе Администрации муниципального образования.</w:t>
            </w:r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153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Жалоба также может быть направлена через МФЦ, с использованием информационно-телекоммуникационной сети «Интернет», официального сайта муниципального образования, через Единый и Региональный порталы государственных и муниципальных услуг.</w:t>
            </w:r>
            <w:proofErr w:type="gramEnd"/>
          </w:p>
        </w:tc>
      </w:tr>
      <w:tr w:rsidR="00153AE3" w:rsidRPr="00252B67" w:rsidTr="00153AE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3AE3" w:rsidRPr="00252B67" w:rsidTr="00153AE3">
        <w:trPr>
          <w:trHeight w:val="300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E3" w:rsidRPr="00CC4E1C" w:rsidRDefault="00153AE3" w:rsidP="0089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"услуги" 2</w:t>
            </w:r>
          </w:p>
        </w:tc>
      </w:tr>
      <w:tr w:rsidR="00153AE3" w:rsidRPr="00252B67" w:rsidTr="00153AE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3" w:rsidRPr="00252B67" w:rsidRDefault="00153AE3" w:rsidP="00891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2B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53AE3" w:rsidRDefault="00153AE3" w:rsidP="00153AE3"/>
    <w:p w:rsidR="00F91AA1" w:rsidRPr="00F91AA1" w:rsidRDefault="00F91AA1" w:rsidP="0037289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F91AA1" w:rsidRPr="00F91AA1" w:rsidSect="00153AE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24DBD"/>
    <w:rsid w:val="00153AE3"/>
    <w:rsid w:val="002527AA"/>
    <w:rsid w:val="002F76A6"/>
    <w:rsid w:val="0037289A"/>
    <w:rsid w:val="005242CB"/>
    <w:rsid w:val="006A0316"/>
    <w:rsid w:val="00714D72"/>
    <w:rsid w:val="00747E9C"/>
    <w:rsid w:val="00896AD8"/>
    <w:rsid w:val="00AE3094"/>
    <w:rsid w:val="00CC4E1C"/>
    <w:rsid w:val="00E607E1"/>
    <w:rsid w:val="00F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12</cp:revision>
  <cp:lastPrinted>2018-02-08T07:23:00Z</cp:lastPrinted>
  <dcterms:created xsi:type="dcterms:W3CDTF">2018-02-01T08:33:00Z</dcterms:created>
  <dcterms:modified xsi:type="dcterms:W3CDTF">2018-02-08T07:29:00Z</dcterms:modified>
</cp:coreProperties>
</file>