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4B40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АДМИНИСТРАЦИЯ КУВШИНОВСКОГО РАЙОНА</w:t>
      </w: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Pr="008C4B40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C4B4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CA2A46" w:rsidRDefault="00CA2A46" w:rsidP="00CA2A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85D54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24.10.2016 г.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г. Кувшиново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E860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438-1</w:t>
      </w:r>
      <w:r w:rsidR="00CA2A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A2A46" w:rsidRDefault="00CA2A46" w:rsidP="00CA2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Кувшиновского района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A2985">
        <w:rPr>
          <w:rFonts w:ascii="Times New Roman" w:hAnsi="Times New Roman" w:cs="Times New Roman"/>
          <w:sz w:val="28"/>
          <w:szCs w:val="28"/>
        </w:rPr>
        <w:t>07.06.2016</w:t>
      </w:r>
      <w:r w:rsidR="00E86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A2985">
        <w:rPr>
          <w:rFonts w:ascii="Times New Roman" w:hAnsi="Times New Roman" w:cs="Times New Roman"/>
          <w:sz w:val="28"/>
          <w:szCs w:val="28"/>
        </w:rPr>
        <w:t>287</w:t>
      </w:r>
    </w:p>
    <w:p w:rsidR="00CA2A46" w:rsidRDefault="00CA2A46" w:rsidP="00CA2A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2A46" w:rsidRDefault="00CA2A46" w:rsidP="00E86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A46">
        <w:rPr>
          <w:rFonts w:ascii="Times New Roman" w:hAnsi="Times New Roman" w:cs="Times New Roman"/>
          <w:sz w:val="28"/>
          <w:szCs w:val="28"/>
        </w:rPr>
        <w:t xml:space="preserve">Руководствуясь решением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E860BC">
        <w:rPr>
          <w:rFonts w:ascii="Times New Roman" w:hAnsi="Times New Roman" w:cs="Times New Roman"/>
          <w:sz w:val="28"/>
          <w:szCs w:val="28"/>
        </w:rPr>
        <w:t xml:space="preserve">14.12.2016 </w:t>
      </w:r>
      <w:r>
        <w:rPr>
          <w:rFonts w:ascii="Times New Roman" w:hAnsi="Times New Roman" w:cs="Times New Roman"/>
          <w:sz w:val="28"/>
          <w:szCs w:val="28"/>
        </w:rPr>
        <w:t>№118</w:t>
      </w:r>
      <w:r w:rsidRPr="00CA2A46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внесении изменений в решение Собрания депутатов Кувшинов</w:t>
      </w:r>
      <w:r w:rsidR="00E860BC">
        <w:rPr>
          <w:rFonts w:ascii="Times New Roman" w:hAnsi="Times New Roman" w:cs="Times New Roman"/>
          <w:sz w:val="28"/>
          <w:szCs w:val="28"/>
        </w:rPr>
        <w:t xml:space="preserve">ского района от 24.12.2015 </w:t>
      </w:r>
      <w:r>
        <w:rPr>
          <w:rFonts w:ascii="Times New Roman" w:hAnsi="Times New Roman" w:cs="Times New Roman"/>
          <w:sz w:val="28"/>
          <w:szCs w:val="28"/>
        </w:rPr>
        <w:t xml:space="preserve">№ 66 «О бюджете муниципального образования «Кувшиновский район» </w:t>
      </w:r>
      <w:r w:rsidR="00E860BC">
        <w:rPr>
          <w:rFonts w:ascii="Times New Roman" w:hAnsi="Times New Roman" w:cs="Times New Roman"/>
          <w:sz w:val="28"/>
          <w:szCs w:val="28"/>
        </w:rPr>
        <w:t>Тверской области на 2016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2A46">
        <w:rPr>
          <w:rFonts w:ascii="Times New Roman" w:hAnsi="Times New Roman" w:cs="Times New Roman"/>
          <w:sz w:val="28"/>
          <w:szCs w:val="28"/>
        </w:rPr>
        <w:t>», Порядком</w:t>
      </w:r>
      <w:r>
        <w:rPr>
          <w:rFonts w:ascii="Times New Roman" w:hAnsi="Times New Roman" w:cs="Times New Roman"/>
          <w:sz w:val="28"/>
          <w:szCs w:val="28"/>
        </w:rPr>
        <w:t xml:space="preserve"> принятия решений 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разработке муниципальных программ, формирования, </w:t>
      </w:r>
      <w:r w:rsidRPr="00CA2A46">
        <w:rPr>
          <w:rFonts w:ascii="Times New Roman" w:hAnsi="Times New Roman" w:cs="Times New Roman"/>
          <w:sz w:val="28"/>
          <w:szCs w:val="28"/>
        </w:rPr>
        <w:t>реализации  и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CA2A4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CA2A46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15.10.2013</w:t>
      </w:r>
      <w:r w:rsidR="00D22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462</w:t>
      </w:r>
      <w:r w:rsidRPr="00CA2A4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A2A46" w:rsidRDefault="00CA2A46" w:rsidP="00CA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4E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2B11" w:rsidRDefault="00C02B11" w:rsidP="00D226CB">
      <w:pPr>
        <w:pStyle w:val="ConsPlusNormal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2B1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Кувшиновского района</w:t>
      </w:r>
      <w:r w:rsidRPr="00C02B11">
        <w:rPr>
          <w:rFonts w:ascii="Times New Roman" w:hAnsi="Times New Roman" w:cs="Times New Roman"/>
          <w:sz w:val="28"/>
          <w:szCs w:val="28"/>
        </w:rPr>
        <w:t xml:space="preserve"> от </w:t>
      </w:r>
      <w:r w:rsidR="00EA3A21">
        <w:rPr>
          <w:rFonts w:ascii="Times New Roman" w:hAnsi="Times New Roman" w:cs="Times New Roman"/>
          <w:sz w:val="28"/>
          <w:szCs w:val="28"/>
        </w:rPr>
        <w:t xml:space="preserve">07.06.2016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EA3A21">
        <w:rPr>
          <w:rFonts w:ascii="Times New Roman" w:hAnsi="Times New Roman" w:cs="Times New Roman"/>
          <w:sz w:val="28"/>
          <w:szCs w:val="28"/>
        </w:rPr>
        <w:t>287</w:t>
      </w:r>
      <w:r w:rsidR="00D226CB">
        <w:rPr>
          <w:rFonts w:ascii="Times New Roman" w:hAnsi="Times New Roman" w:cs="Times New Roman"/>
          <w:sz w:val="28"/>
          <w:szCs w:val="28"/>
        </w:rPr>
        <w:t xml:space="preserve"> </w:t>
      </w:r>
      <w:r w:rsidRPr="00C02B11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>б утверждении муниципальной программы</w:t>
      </w:r>
      <w:r w:rsidRPr="00C02B11">
        <w:rPr>
          <w:rFonts w:ascii="Times New Roman" w:hAnsi="Times New Roman" w:cs="Times New Roman"/>
          <w:sz w:val="28"/>
          <w:szCs w:val="28"/>
        </w:rPr>
        <w:t xml:space="preserve"> «</w:t>
      </w:r>
      <w:r w:rsidR="00EA3A21">
        <w:rPr>
          <w:rFonts w:ascii="Times New Roman" w:hAnsi="Times New Roman" w:cs="Times New Roman"/>
          <w:sz w:val="28"/>
          <w:szCs w:val="28"/>
        </w:rPr>
        <w:t>Развитие отрасли «Культура» на 2015-2017 годы</w:t>
      </w:r>
      <w:r w:rsidRPr="00C02B1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(в редакции постановления</w:t>
      </w:r>
      <w:r w:rsidR="00CE5062">
        <w:rPr>
          <w:rFonts w:ascii="Times New Roman" w:hAnsi="Times New Roman" w:cs="Times New Roman"/>
          <w:sz w:val="28"/>
          <w:szCs w:val="28"/>
        </w:rPr>
        <w:t xml:space="preserve"> от</w:t>
      </w:r>
      <w:r w:rsidRPr="00C02B11">
        <w:rPr>
          <w:rFonts w:ascii="Times New Roman" w:hAnsi="Times New Roman" w:cs="Times New Roman"/>
          <w:sz w:val="28"/>
          <w:szCs w:val="28"/>
        </w:rPr>
        <w:t xml:space="preserve"> </w:t>
      </w:r>
      <w:r w:rsidR="00D226CB" w:rsidRPr="00CE5062">
        <w:rPr>
          <w:rFonts w:ascii="Times New Roman" w:hAnsi="Times New Roman" w:cs="Times New Roman"/>
          <w:sz w:val="28"/>
          <w:szCs w:val="28"/>
        </w:rPr>
        <w:t>31.12.</w:t>
      </w:r>
      <w:r w:rsidR="00CE5062">
        <w:rPr>
          <w:rFonts w:ascii="Times New Roman" w:hAnsi="Times New Roman" w:cs="Times New Roman"/>
          <w:sz w:val="28"/>
          <w:szCs w:val="28"/>
        </w:rPr>
        <w:t xml:space="preserve"> 2015</w:t>
      </w:r>
      <w:r w:rsidR="00D226CB" w:rsidRPr="00CE5062">
        <w:rPr>
          <w:rFonts w:ascii="Times New Roman" w:hAnsi="Times New Roman" w:cs="Times New Roman"/>
          <w:sz w:val="28"/>
          <w:szCs w:val="28"/>
        </w:rPr>
        <w:t xml:space="preserve"> № 522</w:t>
      </w:r>
      <w:r w:rsidRPr="00CE5062">
        <w:rPr>
          <w:rFonts w:ascii="Times New Roman" w:hAnsi="Times New Roman" w:cs="Times New Roman"/>
          <w:sz w:val="28"/>
          <w:szCs w:val="28"/>
        </w:rPr>
        <w:t>),</w:t>
      </w:r>
      <w:r w:rsidRPr="00C02B1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67851" w:rsidRDefault="00067851" w:rsidP="00D22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851" w:rsidRPr="00E860BC" w:rsidRDefault="00067851" w:rsidP="00D226CB">
      <w:pPr>
        <w:pStyle w:val="ConsPlusNormal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«Объемы и источники финансирования муниципальной программы по годам ее реализации  в разрезе подпрограмм» в паспорте программы изложить в следующей редакции: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2867"/>
        <w:gridCol w:w="2034"/>
        <w:gridCol w:w="1071"/>
        <w:gridCol w:w="1071"/>
        <w:gridCol w:w="1071"/>
        <w:gridCol w:w="1840"/>
      </w:tblGrid>
      <w:tr w:rsidR="00067851" w:rsidRPr="00F90F0D" w:rsidTr="00D226CB">
        <w:tc>
          <w:tcPr>
            <w:tcW w:w="2867" w:type="dxa"/>
          </w:tcPr>
          <w:p w:rsidR="00067851" w:rsidRPr="00D226CB" w:rsidRDefault="00067851" w:rsidP="00BE6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>Объемы и источники финансирования муниципальной программы по годам ее реализации в разрезе подпрограмм</w:t>
            </w:r>
          </w:p>
        </w:tc>
        <w:tc>
          <w:tcPr>
            <w:tcW w:w="7087" w:type="dxa"/>
            <w:gridSpan w:val="5"/>
          </w:tcPr>
          <w:p w:rsidR="00067851" w:rsidRPr="00D226CB" w:rsidRDefault="00067851" w:rsidP="00C37B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объем финансирования программы</w:t>
            </w:r>
            <w:r w:rsidR="00BC7D17"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67606,7</w:t>
            </w: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–тыс.руб. - бюджет муниципального образования «Кувшиновский район», </w:t>
            </w:r>
            <w:r w:rsidR="00BC7D17"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2073,4 </w:t>
            </w: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>тыс.руб. – внебюджетные средства</w:t>
            </w:r>
          </w:p>
        </w:tc>
      </w:tr>
      <w:tr w:rsidR="00067851" w:rsidRPr="00F90F0D" w:rsidTr="00D226CB">
        <w:tc>
          <w:tcPr>
            <w:tcW w:w="2867" w:type="dxa"/>
            <w:vMerge w:val="restart"/>
          </w:tcPr>
          <w:p w:rsidR="00067851" w:rsidRPr="00F90F0D" w:rsidRDefault="00067851" w:rsidP="00BE6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  <w:vAlign w:val="center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>Номер подпрограммы</w:t>
            </w:r>
          </w:p>
        </w:tc>
        <w:tc>
          <w:tcPr>
            <w:tcW w:w="1071" w:type="dxa"/>
            <w:vAlign w:val="center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071" w:type="dxa"/>
            <w:vAlign w:val="center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071" w:type="dxa"/>
            <w:vAlign w:val="center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840" w:type="dxa"/>
            <w:vAlign w:val="center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067851" w:rsidRPr="00F90F0D" w:rsidTr="00D226CB">
        <w:tc>
          <w:tcPr>
            <w:tcW w:w="2867" w:type="dxa"/>
            <w:vMerge/>
          </w:tcPr>
          <w:p w:rsidR="00067851" w:rsidRPr="00F90F0D" w:rsidRDefault="00067851" w:rsidP="00BE6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851" w:rsidRPr="00D226CB" w:rsidRDefault="00067851" w:rsidP="00BE6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  <w:p w:rsidR="00067851" w:rsidRPr="00D226CB" w:rsidRDefault="00067851" w:rsidP="00BE6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-бюджет МО «Кувшиновский район»</w:t>
            </w:r>
          </w:p>
          <w:p w:rsidR="00067851" w:rsidRPr="00D226CB" w:rsidRDefault="00067851" w:rsidP="00BE6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</w:t>
            </w:r>
            <w:r w:rsidRPr="00D226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2888,3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130,5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C37B48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3163,3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2533,8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840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C37B48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8585,4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355,5</w:t>
            </w:r>
          </w:p>
        </w:tc>
      </w:tr>
      <w:tr w:rsidR="00067851" w:rsidRPr="00F90F0D" w:rsidTr="00D226CB">
        <w:tc>
          <w:tcPr>
            <w:tcW w:w="2867" w:type="dxa"/>
            <w:vMerge/>
          </w:tcPr>
          <w:p w:rsidR="00067851" w:rsidRPr="00F90F0D" w:rsidRDefault="00067851" w:rsidP="00BE6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851" w:rsidRPr="00D226CB" w:rsidRDefault="00067851" w:rsidP="00BE6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067851" w:rsidRPr="00D226CB" w:rsidRDefault="00067851" w:rsidP="00BE6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067851" w:rsidRPr="00D226CB" w:rsidRDefault="00067851" w:rsidP="00BE6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20081,1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312,3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C37B48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24015,2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591,8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14925,0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813,8</w:t>
            </w:r>
          </w:p>
        </w:tc>
        <w:tc>
          <w:tcPr>
            <w:tcW w:w="1840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C37B48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59021,3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1717,9</w:t>
            </w:r>
          </w:p>
        </w:tc>
      </w:tr>
      <w:tr w:rsidR="00067851" w:rsidRPr="00F90F0D" w:rsidTr="00D226CB">
        <w:tc>
          <w:tcPr>
            <w:tcW w:w="2867" w:type="dxa"/>
            <w:vMerge/>
          </w:tcPr>
          <w:p w:rsidR="00067851" w:rsidRPr="00F90F0D" w:rsidRDefault="00067851" w:rsidP="00BE6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34" w:type="dxa"/>
          </w:tcPr>
          <w:p w:rsidR="00067851" w:rsidRPr="00D226CB" w:rsidRDefault="00067851" w:rsidP="00BE690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067851" w:rsidRPr="00D226CB" w:rsidRDefault="00067851" w:rsidP="00BE6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- бюджет МО «Кувшиновский район»</w:t>
            </w:r>
          </w:p>
          <w:p w:rsidR="00067851" w:rsidRPr="00D226CB" w:rsidRDefault="00067851" w:rsidP="00BE69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- внебюджетные средства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22969,4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442,8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C37B48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27178,5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716,8</w:t>
            </w:r>
          </w:p>
        </w:tc>
        <w:tc>
          <w:tcPr>
            <w:tcW w:w="1071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17458,8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913,8</w:t>
            </w:r>
          </w:p>
        </w:tc>
        <w:tc>
          <w:tcPr>
            <w:tcW w:w="1840" w:type="dxa"/>
          </w:tcPr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BC7D17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67606,7</w:t>
            </w: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6CB">
              <w:rPr>
                <w:rFonts w:ascii="Times New Roman" w:hAnsi="Times New Roman" w:cs="Times New Roman"/>
                <w:sz w:val="24"/>
                <w:szCs w:val="24"/>
              </w:rPr>
              <w:t>2073,4</w:t>
            </w:r>
          </w:p>
        </w:tc>
      </w:tr>
    </w:tbl>
    <w:p w:rsidR="00067851" w:rsidRPr="00C02B11" w:rsidRDefault="00067851" w:rsidP="0006785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7851" w:rsidRDefault="00067851" w:rsidP="00067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851" w:rsidRDefault="00067851" w:rsidP="00067851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36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 «Программы», подраздел 1 «Подпрограмма 1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дополнительного образования детей</w:t>
      </w:r>
      <w:r w:rsidRPr="00903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»», главу 3 «Объем финансовых ресурсов, необходимых для реализации подпрограммы»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в новой редакции:</w:t>
      </w:r>
    </w:p>
    <w:p w:rsidR="00067851" w:rsidRDefault="00067851" w:rsidP="000678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33. Общий объем бюджетных ассигнований, выделенных на реализацию подпрограммы 1 «Развитие дополнительного образования детей», составляет </w:t>
      </w:r>
      <w:r w:rsidR="00BC7D17">
        <w:rPr>
          <w:rFonts w:ascii="Times New Roman" w:eastAsia="Times New Roman" w:hAnsi="Times New Roman" w:cs="Times New Roman"/>
          <w:color w:val="000000"/>
          <w:sz w:val="28"/>
          <w:szCs w:val="28"/>
        </w:rPr>
        <w:t>8940,9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в том числе внебюджетн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средства – 355,5 тыс.руб.</w:t>
      </w:r>
    </w:p>
    <w:p w:rsidR="00067851" w:rsidRDefault="00067851" w:rsidP="0006785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34. Объем бюджетных ассигнований, выделенных на реализацию подпрограммы 1, по годам реализации муниципальной программы в разрезе задач подпрограммы 1 приведен в таблице 1.</w:t>
      </w:r>
    </w:p>
    <w:p w:rsidR="00067851" w:rsidRDefault="00067851" w:rsidP="00067851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Таблица 1.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70"/>
        <w:gridCol w:w="3074"/>
        <w:gridCol w:w="2693"/>
        <w:gridCol w:w="1857"/>
      </w:tblGrid>
      <w:tr w:rsidR="00067851" w:rsidRPr="00D226CB" w:rsidTr="00D226CB">
        <w:tc>
          <w:tcPr>
            <w:tcW w:w="1970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767" w:type="dxa"/>
            <w:gridSpan w:val="2"/>
          </w:tcPr>
          <w:p w:rsidR="00067851" w:rsidRPr="00D226CB" w:rsidRDefault="00067851" w:rsidP="00BC7D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бюджетных ассигнований, выделенный на реализацию подпрограммы 1 «Развитие дополнительного образования детей», </w:t>
            </w:r>
            <w:r w:rsidR="00BC7D17"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8940,9</w:t>
            </w: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тыс.руб., в том числе внебюджетные средства – 355,5 тыс.руб.</w:t>
            </w:r>
          </w:p>
        </w:tc>
        <w:tc>
          <w:tcPr>
            <w:tcW w:w="1857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Итого, тыс.руб.</w:t>
            </w:r>
          </w:p>
        </w:tc>
      </w:tr>
      <w:tr w:rsidR="00067851" w:rsidRPr="00E52343" w:rsidTr="00D226CB">
        <w:tc>
          <w:tcPr>
            <w:tcW w:w="1970" w:type="dxa"/>
          </w:tcPr>
          <w:p w:rsidR="00067851" w:rsidRPr="00E52343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</w:tcPr>
          <w:p w:rsidR="00067851" w:rsidRPr="00E52343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«Удовлетворение потребностей населения в получении услуг дополнительного образования»</w:t>
            </w:r>
          </w:p>
        </w:tc>
        <w:tc>
          <w:tcPr>
            <w:tcW w:w="2693" w:type="dxa"/>
          </w:tcPr>
          <w:p w:rsidR="00067851" w:rsidRPr="00E52343" w:rsidRDefault="00067851" w:rsidP="00A32D1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</w:t>
            </w:r>
            <w:r w:rsidR="00A32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квалификации педагогических работников отрасли «Культура»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57" w:type="dxa"/>
          </w:tcPr>
          <w:p w:rsidR="00067851" w:rsidRPr="00E52343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51" w:rsidRPr="00E52343" w:rsidTr="00D226CB">
        <w:tc>
          <w:tcPr>
            <w:tcW w:w="1970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 г.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-бюджет МО «Кувшиновский район»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-внебюджетные  средства</w:t>
            </w:r>
          </w:p>
        </w:tc>
        <w:tc>
          <w:tcPr>
            <w:tcW w:w="3074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3018,8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2888,3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130,5</w:t>
            </w:r>
          </w:p>
        </w:tc>
        <w:tc>
          <w:tcPr>
            <w:tcW w:w="2693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3018,8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2888,3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130,5</w:t>
            </w:r>
          </w:p>
        </w:tc>
      </w:tr>
      <w:tr w:rsidR="00067851" w:rsidRPr="00E52343" w:rsidTr="00D226CB">
        <w:tc>
          <w:tcPr>
            <w:tcW w:w="1970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 г.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-внебюджетные средства</w:t>
            </w:r>
          </w:p>
        </w:tc>
        <w:tc>
          <w:tcPr>
            <w:tcW w:w="3074" w:type="dxa"/>
          </w:tcPr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3288,3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3163,3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2693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3288,3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3163,3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125,0</w:t>
            </w:r>
          </w:p>
        </w:tc>
      </w:tr>
      <w:tr w:rsidR="00067851" w:rsidRPr="00E52343" w:rsidTr="00D226CB">
        <w:tc>
          <w:tcPr>
            <w:tcW w:w="1970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- бюджет МО «Кувшиновский </w:t>
            </w: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район»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-внебюджетные средства</w:t>
            </w:r>
          </w:p>
        </w:tc>
        <w:tc>
          <w:tcPr>
            <w:tcW w:w="3074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2633,8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2533,8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693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2633,8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2533,8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067851" w:rsidRPr="00E52343" w:rsidTr="00D226CB">
        <w:tc>
          <w:tcPr>
            <w:tcW w:w="1970" w:type="dxa"/>
          </w:tcPr>
          <w:p w:rsidR="00067851" w:rsidRPr="00CF2EE8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E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Всего, </w:t>
            </w:r>
            <w:r w:rsidRPr="00CF2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067851" w:rsidRPr="00A64D6D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A64D6D">
              <w:rPr>
                <w:rFonts w:ascii="Times New Roman" w:eastAsia="Times New Roman" w:hAnsi="Times New Roman" w:cs="Times New Roman"/>
                <w:i/>
                <w:color w:val="000000"/>
              </w:rPr>
              <w:t>- бюджет МО «Кувшиновский район»</w:t>
            </w:r>
          </w:p>
          <w:p w:rsidR="00067851" w:rsidRPr="00E52343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4D6D">
              <w:rPr>
                <w:rFonts w:ascii="Times New Roman" w:eastAsia="Times New Roman" w:hAnsi="Times New Roman" w:cs="Times New Roman"/>
                <w:i/>
                <w:color w:val="000000"/>
              </w:rPr>
              <w:t>-внебюджетные средства</w:t>
            </w:r>
          </w:p>
        </w:tc>
        <w:tc>
          <w:tcPr>
            <w:tcW w:w="3074" w:type="dxa"/>
          </w:tcPr>
          <w:p w:rsidR="00067851" w:rsidRPr="00C62F30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8940,9</w:t>
            </w:r>
          </w:p>
          <w:p w:rsidR="00067851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C62F30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8585,4</w:t>
            </w:r>
          </w:p>
          <w:p w:rsidR="00067851" w:rsidRPr="00C62F30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067851" w:rsidRPr="00C62F30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62F3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355,5</w:t>
            </w:r>
          </w:p>
          <w:p w:rsidR="00067851" w:rsidRPr="00E52343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51" w:rsidRPr="00E52343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57" w:type="dxa"/>
          </w:tcPr>
          <w:p w:rsidR="00067851" w:rsidRPr="00C62F30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8940,9</w:t>
            </w:r>
          </w:p>
          <w:p w:rsidR="00067851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8585,4</w:t>
            </w:r>
          </w:p>
          <w:p w:rsidR="00067851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E52343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355,5</w:t>
            </w:r>
          </w:p>
        </w:tc>
      </w:tr>
    </w:tbl>
    <w:p w:rsidR="00067851" w:rsidRDefault="00067851" w:rsidP="00D226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1D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3 «Программы»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подраздел 2</w:t>
      </w:r>
      <w:r w:rsidRPr="00AB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«Подпрограмма 2</w:t>
      </w:r>
      <w:r w:rsidRPr="00AB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развитие культурного потенциала Кувшиновского района</w:t>
      </w:r>
      <w:r w:rsidRPr="00AB1D2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главу 2</w:t>
      </w:r>
      <w:r w:rsidRPr="00903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«Объем финансовых ресурсов, необходимых для реализации подпрограммы» </w:t>
      </w:r>
      <w:r w:rsidRPr="00AB1D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читать в новой редакции:</w:t>
      </w:r>
    </w:p>
    <w:p w:rsidR="00067851" w:rsidRDefault="00067851" w:rsidP="00D226C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45. Общий объем бюджетных ассигнований, выделенный на реализацию подпрограммы 2 «Сохранение и развитие культурного потенциала Кувшиновского района», составляет </w:t>
      </w:r>
      <w:r w:rsidR="003751DB">
        <w:rPr>
          <w:rFonts w:ascii="Times New Roman" w:eastAsia="Times New Roman" w:hAnsi="Times New Roman" w:cs="Times New Roman"/>
          <w:color w:val="000000"/>
          <w:sz w:val="28"/>
          <w:szCs w:val="28"/>
        </w:rPr>
        <w:t>60739,2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тыс.руб., в том числе внебюджетные средства 1717,9 тыс.руб.</w:t>
      </w:r>
    </w:p>
    <w:p w:rsidR="00067851" w:rsidRPr="00AB1D23" w:rsidRDefault="00067851" w:rsidP="00D226C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 46. Объем бюджетных ассигнований, выделенный на реализацию подпрограммы 2, по годам реализации муниципальной программы в разрезе задач приведен в таблице 2.</w:t>
      </w:r>
    </w:p>
    <w:p w:rsidR="00067851" w:rsidRDefault="00067851" w:rsidP="00067851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Таблица 2.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970"/>
        <w:gridCol w:w="3067"/>
        <w:gridCol w:w="2686"/>
        <w:gridCol w:w="1978"/>
      </w:tblGrid>
      <w:tr w:rsidR="00067851" w:rsidRPr="00E52343" w:rsidTr="00D226CB">
        <w:tc>
          <w:tcPr>
            <w:tcW w:w="1843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767" w:type="dxa"/>
            <w:gridSpan w:val="2"/>
          </w:tcPr>
          <w:p w:rsidR="00067851" w:rsidRPr="00D226CB" w:rsidRDefault="00067851" w:rsidP="003751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Объем бюджетных ассигнований, выделенный на реализацию подпрограммы 2 «Сохранение и развитие культурного потенциала Кувшиновского района», </w:t>
            </w:r>
            <w:r w:rsidR="003751DB"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60739,2</w:t>
            </w: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тыс.руб., в том числе внебюджетные средства – 1717,9 тыс.руб.</w:t>
            </w:r>
          </w:p>
        </w:tc>
        <w:tc>
          <w:tcPr>
            <w:tcW w:w="1984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Итого, тыс.руб.</w:t>
            </w:r>
          </w:p>
        </w:tc>
      </w:tr>
      <w:tr w:rsidR="00067851" w:rsidRPr="00E52343" w:rsidTr="00D226CB">
        <w:tc>
          <w:tcPr>
            <w:tcW w:w="1843" w:type="dxa"/>
          </w:tcPr>
          <w:p w:rsidR="00067851" w:rsidRPr="00E52343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4" w:type="dxa"/>
          </w:tcPr>
          <w:p w:rsidR="00067851" w:rsidRPr="00E52343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«Удовлетворение потребностей населения в получении услуг культурно-досугового обслуживания населения»</w:t>
            </w:r>
          </w:p>
        </w:tc>
        <w:tc>
          <w:tcPr>
            <w:tcW w:w="2693" w:type="dxa"/>
          </w:tcPr>
          <w:p w:rsidR="00067851" w:rsidRPr="00E52343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</w:t>
            </w:r>
            <w:r w:rsidRPr="00E52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«Оптимизация сети культурно-досуговых учреждений»</w:t>
            </w:r>
          </w:p>
        </w:tc>
        <w:tc>
          <w:tcPr>
            <w:tcW w:w="1984" w:type="dxa"/>
          </w:tcPr>
          <w:p w:rsidR="00067851" w:rsidRPr="00E52343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67851" w:rsidRPr="00E52343" w:rsidTr="00D226CB">
        <w:tc>
          <w:tcPr>
            <w:tcW w:w="1843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2015 г.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-бюджет МО «Кувшиновский район»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-внебюджетные  средства</w:t>
            </w:r>
          </w:p>
        </w:tc>
        <w:tc>
          <w:tcPr>
            <w:tcW w:w="3074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20393,4</w:t>
            </w:r>
          </w:p>
          <w:p w:rsidR="00067851" w:rsidRPr="00D226CB" w:rsidRDefault="00067851" w:rsidP="00BE690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20081,1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20393,4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20081,1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312,3</w:t>
            </w:r>
          </w:p>
        </w:tc>
      </w:tr>
      <w:tr w:rsidR="00067851" w:rsidRPr="00E52343" w:rsidTr="00D226CB">
        <w:tc>
          <w:tcPr>
            <w:tcW w:w="1843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2016 г.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-внебюджетные средства</w:t>
            </w:r>
          </w:p>
        </w:tc>
        <w:tc>
          <w:tcPr>
            <w:tcW w:w="3074" w:type="dxa"/>
          </w:tcPr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24607,0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24015,2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591,8</w:t>
            </w:r>
          </w:p>
        </w:tc>
        <w:tc>
          <w:tcPr>
            <w:tcW w:w="2693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24607,0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24015,2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591,8</w:t>
            </w:r>
          </w:p>
        </w:tc>
      </w:tr>
      <w:tr w:rsidR="00067851" w:rsidRPr="00E52343" w:rsidTr="00D226CB">
        <w:tc>
          <w:tcPr>
            <w:tcW w:w="1843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-внебюджетные средства</w:t>
            </w:r>
          </w:p>
        </w:tc>
        <w:tc>
          <w:tcPr>
            <w:tcW w:w="3074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15738,8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14925,0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813,8</w:t>
            </w:r>
          </w:p>
        </w:tc>
        <w:tc>
          <w:tcPr>
            <w:tcW w:w="2693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15738,8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14925,0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813,8</w:t>
            </w:r>
          </w:p>
        </w:tc>
      </w:tr>
      <w:tr w:rsidR="00067851" w:rsidRPr="00E52343" w:rsidTr="00D226CB">
        <w:tc>
          <w:tcPr>
            <w:tcW w:w="1843" w:type="dxa"/>
          </w:tcPr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Всего, </w:t>
            </w: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 бюджет МО «Кувшиновский район»</w:t>
            </w:r>
          </w:p>
          <w:p w:rsidR="00067851" w:rsidRPr="00D226CB" w:rsidRDefault="00067851" w:rsidP="00BE69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-внебюджетные средства</w:t>
            </w:r>
          </w:p>
        </w:tc>
        <w:tc>
          <w:tcPr>
            <w:tcW w:w="3074" w:type="dxa"/>
          </w:tcPr>
          <w:p w:rsidR="00067851" w:rsidRPr="00D226CB" w:rsidRDefault="00BC7D17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60739,2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3751DB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59021,3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1717,9</w:t>
            </w:r>
          </w:p>
        </w:tc>
        <w:tc>
          <w:tcPr>
            <w:tcW w:w="2693" w:type="dxa"/>
          </w:tcPr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51DB" w:rsidRPr="00D226CB" w:rsidRDefault="003751DB" w:rsidP="003751DB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60739,2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3751DB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59021,3</w:t>
            </w: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67851" w:rsidRPr="00D226CB" w:rsidRDefault="00067851" w:rsidP="00BE69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2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1717,9</w:t>
            </w:r>
          </w:p>
        </w:tc>
      </w:tr>
    </w:tbl>
    <w:p w:rsidR="00067851" w:rsidRPr="004A0D2F" w:rsidRDefault="00067851" w:rsidP="00067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851" w:rsidRDefault="00067851" w:rsidP="00D226CB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 к муниципальной программе «Развитие отрасли «Культура»»  изложить в новой редакции (приложение)</w:t>
      </w:r>
    </w:p>
    <w:p w:rsidR="00067851" w:rsidRPr="00D226CB" w:rsidRDefault="00067851" w:rsidP="00D226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C97524">
        <w:rPr>
          <w:sz w:val="24"/>
          <w:szCs w:val="24"/>
        </w:rPr>
        <w:t xml:space="preserve"> </w:t>
      </w:r>
      <w:r w:rsidRPr="00C97524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</w:t>
      </w:r>
      <w:r w:rsidR="00D226CB">
        <w:rPr>
          <w:rFonts w:ascii="Times New Roman" w:hAnsi="Times New Roman" w:cs="Times New Roman"/>
          <w:sz w:val="28"/>
          <w:szCs w:val="28"/>
        </w:rPr>
        <w:t xml:space="preserve">йте администрации Кувшиновского района в сети «Интернет» </w:t>
      </w:r>
      <w:r w:rsidR="00D226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226CB">
        <w:rPr>
          <w:rFonts w:ascii="Times New Roman" w:hAnsi="Times New Roman" w:cs="Times New Roman"/>
          <w:sz w:val="28"/>
          <w:szCs w:val="28"/>
        </w:rPr>
        <w:t xml:space="preserve">: </w:t>
      </w:r>
      <w:r w:rsidR="00D226CB">
        <w:rPr>
          <w:rFonts w:ascii="Times New Roman" w:hAnsi="Times New Roman" w:cs="Times New Roman"/>
          <w:sz w:val="28"/>
          <w:szCs w:val="28"/>
          <w:lang w:val="en-US"/>
        </w:rPr>
        <w:t>kuvshinovo</w:t>
      </w:r>
      <w:r w:rsidR="00D226CB">
        <w:rPr>
          <w:rFonts w:ascii="Times New Roman" w:hAnsi="Times New Roman" w:cs="Times New Roman"/>
          <w:sz w:val="28"/>
          <w:szCs w:val="28"/>
        </w:rPr>
        <w:t>.</w:t>
      </w:r>
      <w:r w:rsidR="00D226CB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="00D226CB">
        <w:rPr>
          <w:rFonts w:ascii="Times New Roman" w:hAnsi="Times New Roman" w:cs="Times New Roman"/>
          <w:sz w:val="28"/>
          <w:szCs w:val="28"/>
        </w:rPr>
        <w:t>.</w:t>
      </w:r>
      <w:r w:rsidR="00D226CB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226CB">
        <w:rPr>
          <w:rFonts w:ascii="Times New Roman" w:hAnsi="Times New Roman" w:cs="Times New Roman"/>
          <w:sz w:val="28"/>
          <w:szCs w:val="28"/>
        </w:rPr>
        <w:t>.</w:t>
      </w:r>
    </w:p>
    <w:p w:rsidR="00067851" w:rsidRPr="00067851" w:rsidRDefault="00067851" w:rsidP="0006785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851" w:rsidRPr="009036D2" w:rsidRDefault="00067851" w:rsidP="00067851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851" w:rsidRPr="00FC1767" w:rsidRDefault="00067851" w:rsidP="000678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Кувшиновского района                                   </w:t>
      </w:r>
      <w:r w:rsidR="00CE50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М.С. Аваев</w:t>
      </w:r>
    </w:p>
    <w:p w:rsidR="00067851" w:rsidRDefault="00067851" w:rsidP="000678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7851" w:rsidRDefault="00067851" w:rsidP="000678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7851" w:rsidRDefault="00067851" w:rsidP="0006785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67851" w:rsidRPr="00CA2A46" w:rsidRDefault="00067851" w:rsidP="00067851">
      <w:pPr>
        <w:rPr>
          <w:rFonts w:ascii="Times New Roman" w:hAnsi="Times New Roman" w:cs="Times New Roman"/>
          <w:sz w:val="24"/>
          <w:szCs w:val="24"/>
        </w:rPr>
      </w:pPr>
    </w:p>
    <w:p w:rsidR="00067851" w:rsidRDefault="00067851" w:rsidP="0006785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67851" w:rsidSect="00D226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36B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40D8"/>
    <w:multiLevelType w:val="hybridMultilevel"/>
    <w:tmpl w:val="A5B6A7B8"/>
    <w:lvl w:ilvl="0" w:tplc="DB32C2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678E0"/>
    <w:multiLevelType w:val="hybridMultilevel"/>
    <w:tmpl w:val="E23EDFB4"/>
    <w:lvl w:ilvl="0" w:tplc="6AB4F9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D47F0C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3455B"/>
    <w:multiLevelType w:val="hybridMultilevel"/>
    <w:tmpl w:val="CF546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E33FF"/>
    <w:multiLevelType w:val="hybridMultilevel"/>
    <w:tmpl w:val="43825A34"/>
    <w:lvl w:ilvl="0" w:tplc="DC006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EA0B9A"/>
    <w:multiLevelType w:val="hybridMultilevel"/>
    <w:tmpl w:val="1458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2A46"/>
    <w:rsid w:val="00067851"/>
    <w:rsid w:val="00116DB1"/>
    <w:rsid w:val="0027460D"/>
    <w:rsid w:val="003246A1"/>
    <w:rsid w:val="003751DB"/>
    <w:rsid w:val="0049218A"/>
    <w:rsid w:val="004A0D2F"/>
    <w:rsid w:val="005A6CAF"/>
    <w:rsid w:val="007174DA"/>
    <w:rsid w:val="00747F3F"/>
    <w:rsid w:val="00891C53"/>
    <w:rsid w:val="008E3F63"/>
    <w:rsid w:val="009036D2"/>
    <w:rsid w:val="009D2372"/>
    <w:rsid w:val="00A32D1B"/>
    <w:rsid w:val="00A45A63"/>
    <w:rsid w:val="00A52CEF"/>
    <w:rsid w:val="00AB1D23"/>
    <w:rsid w:val="00BC7925"/>
    <w:rsid w:val="00BC7D17"/>
    <w:rsid w:val="00C02B11"/>
    <w:rsid w:val="00C37B48"/>
    <w:rsid w:val="00C85D54"/>
    <w:rsid w:val="00CA2A46"/>
    <w:rsid w:val="00CE5062"/>
    <w:rsid w:val="00D07CE4"/>
    <w:rsid w:val="00D226CB"/>
    <w:rsid w:val="00D522BB"/>
    <w:rsid w:val="00DC4B24"/>
    <w:rsid w:val="00E52343"/>
    <w:rsid w:val="00E860BC"/>
    <w:rsid w:val="00EA3A21"/>
    <w:rsid w:val="00F57262"/>
    <w:rsid w:val="00F90F0D"/>
    <w:rsid w:val="00FA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A4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A2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uiPriority w:val="59"/>
    <w:rsid w:val="00A52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1</cp:lastModifiedBy>
  <cp:revision>20</cp:revision>
  <cp:lastPrinted>2017-03-22T11:44:00Z</cp:lastPrinted>
  <dcterms:created xsi:type="dcterms:W3CDTF">2017-03-13T13:01:00Z</dcterms:created>
  <dcterms:modified xsi:type="dcterms:W3CDTF">2017-03-22T11:45:00Z</dcterms:modified>
</cp:coreProperties>
</file>