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2" w:rsidRPr="007542DF" w:rsidRDefault="003A3A82" w:rsidP="00BB0809">
      <w:pPr>
        <w:jc w:val="center"/>
        <w:rPr>
          <w:rFonts w:ascii="Times New Roman" w:hAnsi="Times New Roman" w:cs="Times New Roman"/>
        </w:rPr>
      </w:pPr>
      <w:r w:rsidRPr="007542DF">
        <w:rPr>
          <w:rFonts w:ascii="Times New Roman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38211B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3C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553C" w:rsidRPr="00505D7B">
        <w:rPr>
          <w:rFonts w:ascii="Times New Roman" w:hAnsi="Times New Roman" w:cs="Times New Roman"/>
          <w:sz w:val="28"/>
          <w:szCs w:val="28"/>
        </w:rPr>
        <w:t>.03</w:t>
      </w:r>
      <w:r w:rsidR="00D85158" w:rsidRPr="00505D7B">
        <w:rPr>
          <w:rFonts w:ascii="Times New Roman" w:hAnsi="Times New Roman" w:cs="Times New Roman"/>
          <w:sz w:val="28"/>
          <w:szCs w:val="28"/>
        </w:rPr>
        <w:t>.2019</w:t>
      </w:r>
      <w:r w:rsidR="00CB1190" w:rsidRPr="00505D7B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3A3A82" w:rsidRPr="00505D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89C" w:rsidRPr="00505D7B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505D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3C" w:rsidRPr="00505D7B">
        <w:rPr>
          <w:rFonts w:ascii="Times New Roman" w:hAnsi="Times New Roman" w:cs="Times New Roman"/>
          <w:sz w:val="28"/>
          <w:szCs w:val="28"/>
        </w:rPr>
        <w:t xml:space="preserve">      </w:t>
      </w:r>
      <w:r w:rsidR="00B7759A" w:rsidRPr="0050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3C" w:rsidRPr="00505D7B">
        <w:rPr>
          <w:rFonts w:ascii="Times New Roman" w:hAnsi="Times New Roman" w:cs="Times New Roman"/>
          <w:sz w:val="28"/>
          <w:szCs w:val="28"/>
        </w:rPr>
        <w:t xml:space="preserve">  </w:t>
      </w:r>
      <w:r w:rsidR="00D5102C" w:rsidRPr="00505D7B">
        <w:rPr>
          <w:rFonts w:ascii="Times New Roman" w:hAnsi="Times New Roman" w:cs="Times New Roman"/>
          <w:sz w:val="28"/>
          <w:szCs w:val="28"/>
        </w:rPr>
        <w:t xml:space="preserve"> </w:t>
      </w:r>
      <w:r w:rsidR="00DE553C" w:rsidRPr="00505D7B">
        <w:rPr>
          <w:rFonts w:ascii="Times New Roman" w:hAnsi="Times New Roman" w:cs="Times New Roman"/>
          <w:sz w:val="28"/>
          <w:szCs w:val="28"/>
        </w:rPr>
        <w:t xml:space="preserve">  </w:t>
      </w:r>
      <w:r w:rsidR="00BE379A" w:rsidRPr="00505D7B">
        <w:rPr>
          <w:rFonts w:ascii="Times New Roman" w:hAnsi="Times New Roman" w:cs="Times New Roman"/>
          <w:sz w:val="28"/>
          <w:szCs w:val="28"/>
        </w:rPr>
        <w:t xml:space="preserve"> г. Кувшиново     </w:t>
      </w:r>
      <w:r w:rsidR="003A3A82" w:rsidRPr="00505D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89C" w:rsidRPr="00505D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02C" w:rsidRPr="00505D7B">
        <w:rPr>
          <w:rFonts w:ascii="Times New Roman" w:hAnsi="Times New Roman" w:cs="Times New Roman"/>
          <w:sz w:val="28"/>
          <w:szCs w:val="28"/>
        </w:rPr>
        <w:t xml:space="preserve">  </w:t>
      </w:r>
      <w:r w:rsidR="00CB1190" w:rsidRPr="00505D7B">
        <w:rPr>
          <w:rFonts w:ascii="Times New Roman" w:hAnsi="Times New Roman" w:cs="Times New Roman"/>
          <w:sz w:val="28"/>
          <w:szCs w:val="28"/>
        </w:rPr>
        <w:t xml:space="preserve"> </w:t>
      </w:r>
      <w:r w:rsidR="007542DF" w:rsidRPr="00505D7B">
        <w:rPr>
          <w:rFonts w:ascii="Times New Roman" w:hAnsi="Times New Roman" w:cs="Times New Roman"/>
          <w:sz w:val="28"/>
          <w:szCs w:val="28"/>
        </w:rPr>
        <w:t xml:space="preserve">    </w:t>
      </w:r>
      <w:r w:rsidR="003A3A82" w:rsidRPr="00505D7B">
        <w:rPr>
          <w:rFonts w:ascii="Times New Roman" w:hAnsi="Times New Roman" w:cs="Times New Roman"/>
          <w:sz w:val="28"/>
          <w:szCs w:val="28"/>
        </w:rPr>
        <w:t xml:space="preserve">      </w:t>
      </w:r>
      <w:r w:rsidR="00BB0809" w:rsidRPr="00505D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131</w:t>
      </w:r>
    </w:p>
    <w:p w:rsidR="00DE553C" w:rsidRPr="00D5102C" w:rsidRDefault="00DE553C" w:rsidP="0050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Об утверждении Порядка инвентаризации</w:t>
      </w: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территорий,</w:t>
      </w: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домов и земельных участков, предоставленных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их размещения, на территории муниципального </w:t>
      </w: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образования городское поселение</w:t>
      </w:r>
    </w:p>
    <w:p w:rsidR="00505D7B" w:rsidRP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«Город Кувшиново»</w:t>
      </w:r>
    </w:p>
    <w:p w:rsidR="00505D7B" w:rsidRPr="00505D7B" w:rsidRDefault="00505D7B" w:rsidP="00505D7B">
      <w:pPr>
        <w:tabs>
          <w:tab w:val="left" w:pos="27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ab/>
      </w:r>
    </w:p>
    <w:p w:rsid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             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Соглашением о передаче муниципальному образованию «Кувшиновский район» отдельных полномочий по решению вопросов местного значения муниципального учреждения администрации муниципального образования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Кувшиново» от 28.12.2018,</w:t>
      </w:r>
    </w:p>
    <w:p w:rsidR="00DE553C" w:rsidRPr="00064DA9" w:rsidRDefault="00DE553C" w:rsidP="0050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064DA9" w:rsidRDefault="00BB0809" w:rsidP="00505D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7104" w:rsidRPr="00E251B1" w:rsidRDefault="00D37104" w:rsidP="0050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 (Приложение 1).</w:t>
      </w:r>
    </w:p>
    <w:p w:rsid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 (Приложение 2).</w:t>
      </w:r>
    </w:p>
    <w:p w:rsid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 А.С.Никифорову.</w:t>
      </w:r>
    </w:p>
    <w:p w:rsidR="00505D7B" w:rsidRDefault="00505D7B" w:rsidP="005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 размещению на официальном сайте администрации Кувшиновского района в сети «Интернет».</w:t>
      </w:r>
    </w:p>
    <w:p w:rsidR="00DE553C" w:rsidRPr="00D5102C" w:rsidRDefault="00DE553C" w:rsidP="0050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3499" w:rsidRDefault="004045A3" w:rsidP="0050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Глава</w:t>
      </w:r>
      <w:r w:rsidR="00BB0809" w:rsidRPr="00505D7B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5102C" w:rsidRPr="00505D7B">
        <w:rPr>
          <w:rFonts w:ascii="Times New Roman" w:hAnsi="Times New Roman" w:cs="Times New Roman"/>
          <w:sz w:val="28"/>
          <w:szCs w:val="28"/>
        </w:rPr>
        <w:t xml:space="preserve">трации Кувшиновского района   </w:t>
      </w:r>
      <w:r w:rsidR="00BB0809" w:rsidRPr="00505D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190" w:rsidRPr="00505D7B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7B">
        <w:rPr>
          <w:rFonts w:ascii="Times New Roman" w:hAnsi="Times New Roman" w:cs="Times New Roman"/>
          <w:sz w:val="28"/>
          <w:szCs w:val="28"/>
        </w:rPr>
        <w:t xml:space="preserve">   </w:t>
      </w:r>
      <w:r w:rsidR="00505D7B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7B">
        <w:rPr>
          <w:rFonts w:ascii="Times New Roman" w:hAnsi="Times New Roman" w:cs="Times New Roman"/>
          <w:sz w:val="28"/>
          <w:szCs w:val="28"/>
        </w:rPr>
        <w:t xml:space="preserve">          М.С. </w:t>
      </w:r>
      <w:proofErr w:type="spellStart"/>
      <w:r w:rsidRPr="00505D7B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505D7B" w:rsidRPr="00886F53" w:rsidRDefault="00505D7B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D7B" w:rsidRPr="00886F53" w:rsidRDefault="00505D7B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5D7B" w:rsidRPr="00886F53" w:rsidRDefault="00505D7B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05D7B" w:rsidRPr="00886F53" w:rsidRDefault="00505D7B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505D7B" w:rsidRPr="00886F53" w:rsidRDefault="00505D7B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от 20.03.2019 № 131</w:t>
      </w:r>
    </w:p>
    <w:p w:rsidR="00505D7B" w:rsidRPr="00505D7B" w:rsidRDefault="00505D7B" w:rsidP="00505D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D7B" w:rsidRPr="00505D7B" w:rsidRDefault="00505D7B" w:rsidP="00505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05D7B" w:rsidRPr="00505D7B" w:rsidRDefault="00505D7B" w:rsidP="00505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7B">
        <w:rPr>
          <w:rFonts w:ascii="Times New Roman" w:hAnsi="Times New Roman" w:cs="Times New Roman"/>
          <w:b/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городского поселения «Город Кувшиново»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D7B" w:rsidRPr="00505D7B" w:rsidRDefault="00505D7B" w:rsidP="00505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1.1. Настоящий Порядок инвентаризации дворовых территорий, общественных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 xml:space="preserve">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 (далее – Порядок) разработан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5D7B">
        <w:rPr>
          <w:rFonts w:ascii="Times New Roman" w:hAnsi="Times New Roman" w:cs="Times New Roman"/>
          <w:sz w:val="28"/>
          <w:szCs w:val="28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 xml:space="preserve"> городской среды» и устанавливает требования к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05D7B">
        <w:rPr>
          <w:rFonts w:ascii="Times New Roman" w:hAnsi="Times New Roman" w:cs="Times New Roman"/>
          <w:sz w:val="28"/>
          <w:szCs w:val="28"/>
        </w:rPr>
        <w:t>(далее – инвентаризация).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1.2. Основными целями инвентаризации является оценка текущего состояния сферы благоустройства в городском поселении «Город Кувшиново» (далее – городское поселение), в том числе формирования перечня дворовых и общественных территорий, уровня благоустройства индивидуальных жилых домов и земельных участков, предоставленных для их размещения, оценки их состояния, выявление территорий, требующих благоустройства, составление Паспортов благоустройства территории.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1.3. Для целей настоящего Порядка под дворовой территорией понимается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благоустройства и общественного пользования.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Для целей настоящего Порядка под общественными территориями понимаются участки, иные части территории муниципального образования,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назначения, соответствующего функционального назначения (площадей, улиц, пешеходных зон, парков, иных территорий).</w:t>
      </w:r>
      <w:proofErr w:type="gramEnd"/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1.5. В ходе инвентаризации определяется физическое состояние территорий и необходимость их благоустройства.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D7B" w:rsidRPr="00505D7B" w:rsidRDefault="00505D7B" w:rsidP="00505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7B">
        <w:rPr>
          <w:rFonts w:ascii="Times New Roman" w:hAnsi="Times New Roman" w:cs="Times New Roman"/>
          <w:b/>
          <w:sz w:val="28"/>
          <w:szCs w:val="28"/>
        </w:rPr>
        <w:t>2. Порядок проведения инвентаризации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2.1. Инвентаризация проводится в соответствии с Графиком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 (далее – График).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D7B">
        <w:rPr>
          <w:rFonts w:ascii="Times New Roman" w:hAnsi="Times New Roman" w:cs="Times New Roman"/>
          <w:sz w:val="28"/>
          <w:szCs w:val="28"/>
        </w:rPr>
        <w:t xml:space="preserve"> График не позднее 7 рабочих дней со дня его утверждения размещается на официальном сайте муниципального образования, в районной общественно-политической газете «Знамя» и доводится до управляющих организаций, товариществ собственников жилья, иных специализированных потребительский кооперативов (далее – управляющие организации).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2.3. Информация о датах проведения инвентаризации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2.4. Инвентаризация осуществляется комиссией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 (далее – Комиссия).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1) представители собственников помещений в МКД, уполномоченные на участие в работе Комиссии решением общего собрания собственников помещений МКД;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2) представители управляющих организаций, осуществляющих управление МКД, территории которых подлежат инвентаризации;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3) лица и (или) представители лиц, в чьем ведении на правах собственности, пользования, аренды и т.п. находятся территории;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lastRenderedPageBreak/>
        <w:t>4) представители территориального общественного самоуправления (далее – ТОС) и уличных комитетов;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5) представители иных заинтересованных организаций.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При непосредственном способе управления МКД ответственность за организацию инвентаризации, составление и актуализацию Паспортов благоустройства территории (далее – Паспорт территории), оформленных по форме в соответствии с приложением 1 к настоящему Порядку, несет городское поселение.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2.5. Инвентаризация проводится путем натурального осмотра территорий и расположенных на ней объектов.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2.6. До начала проведения инвентаризации рекомендуется предварительное заполнение Паспортов территорий: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1) по дворовым территориям,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1 к настоящему Порядку, - управляющими организациями, ответственными лицами при непосредственном управлении МКД;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2) по общественным территориям,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2 к настоящему Порядку, - городское поселение;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3) по территориям индивидуальной жилой застройки, оформленных по форме в соответствии с приложением 3 к настоящему Порядку, - представителями ТОС и уличных комитетов.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2.7. Паспорта территорий формируются с учетом следующих особенностей: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1) не допускается пересечение границ территорий, указанных в Паспортах территорий;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2)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3) инвентаризация дворовой территории, прилегающей к двум и более МКД, оформляется единым Паспортом территории с указанием перечня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4) 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2.8. Копия Паспорта территории передается в управляющие организации. Остальным заинтересованным лицам копия Паспорта территории выдается по письменному запросу.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2.9. Последующая актуализация Паспортов территории проводится не реже одного раза в 5 лет со дня проведения первичной (предыдущей) инвентаризации.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 xml:space="preserve">2.10. Управляющие организации обязаны не позднее 30 календарных дней со дня изменения состояния территории обратиться </w:t>
      </w:r>
      <w:proofErr w:type="gramStart"/>
      <w:r w:rsidRPr="00505D7B">
        <w:rPr>
          <w:rFonts w:ascii="Times New Roman" w:hAnsi="Times New Roman" w:cs="Times New Roman"/>
          <w:sz w:val="28"/>
          <w:szCs w:val="28"/>
        </w:rPr>
        <w:t>в Комиссию с заявлением о включении в График на текущий год</w:t>
      </w:r>
      <w:proofErr w:type="gramEnd"/>
      <w:r w:rsidRPr="00505D7B">
        <w:rPr>
          <w:rFonts w:ascii="Times New Roman" w:hAnsi="Times New Roman" w:cs="Times New Roman"/>
          <w:sz w:val="28"/>
          <w:szCs w:val="28"/>
        </w:rPr>
        <w:t>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lastRenderedPageBreak/>
        <w:t>2.11. Городское поселение при непосредственном управлении МКД при изменении состояния дворовой территории по итогам реализации мероприятий по благоустройству дворовой территории в рамках программ и мероприятий, финансируемых с привлечением бюджетов различных уровней, обязано включить данные дворовые территории в График текущего года.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2.12. Благоустройство индивидуальных жилых домов и земельных участков, предоставленных для их размещения, осуществляется в соответствии с утвержденным Сводом правил по содержанию и благоустройству территории городского поселения «Город Кувшиново» на основании Паспортов территории.</w:t>
      </w:r>
    </w:p>
    <w:p w:rsidR="00505D7B" w:rsidRPr="00505D7B" w:rsidRDefault="00505D7B" w:rsidP="0050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7B">
        <w:rPr>
          <w:rFonts w:ascii="Times New Roman" w:hAnsi="Times New Roman" w:cs="Times New Roman"/>
          <w:sz w:val="28"/>
          <w:szCs w:val="28"/>
        </w:rPr>
        <w:t>2.13. Результаты инвентаризации заносятся в систему ГИС ЖКХ в Модуль «Формирование комфортной городской среды».</w:t>
      </w:r>
    </w:p>
    <w:p w:rsidR="00886F53" w:rsidRDefault="0088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к Порядку инвентаризации дворовых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территорий, общественных территорий,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уровня благоустройства </w:t>
      </w:r>
      <w:proofErr w:type="gramStart"/>
      <w:r w:rsidRPr="00886F53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жилых домов и земельных участков,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6F5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86F53">
        <w:rPr>
          <w:rFonts w:ascii="Times New Roman" w:hAnsi="Times New Roman" w:cs="Times New Roman"/>
          <w:sz w:val="24"/>
          <w:szCs w:val="24"/>
        </w:rPr>
        <w:t xml:space="preserve"> для их размещения,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886F53" w:rsidRPr="00886F53" w:rsidRDefault="00886F53" w:rsidP="0088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городское поселение «Город Кувшиново»</w:t>
      </w:r>
    </w:p>
    <w:p w:rsidR="00886F53" w:rsidRDefault="00886F53" w:rsidP="00886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53" w:rsidRPr="001501C0" w:rsidRDefault="00886F53" w:rsidP="0088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6F53" w:rsidRPr="001501C0" w:rsidRDefault="00886F53" w:rsidP="0088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C0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 дворовой территории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707"/>
        <w:gridCol w:w="6308"/>
        <w:gridCol w:w="3191"/>
      </w:tblGrid>
      <w:tr w:rsidR="00886F53" w:rsidTr="00886F53">
        <w:trPr>
          <w:trHeight w:val="640"/>
        </w:trPr>
        <w:tc>
          <w:tcPr>
            <w:tcW w:w="707" w:type="dxa"/>
          </w:tcPr>
          <w:p w:rsidR="00886F53" w:rsidRDefault="00886F53" w:rsidP="00886F5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8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86F53" w:rsidTr="00886F53">
        <w:trPr>
          <w:trHeight w:val="655"/>
        </w:trPr>
        <w:tc>
          <w:tcPr>
            <w:tcW w:w="707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08" w:type="dxa"/>
            <w:vAlign w:val="center"/>
          </w:tcPr>
          <w:p w:rsidR="00886F53" w:rsidRPr="00751D10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многоквартирного жилого дома (далее – МКД)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rPr>
          <w:trHeight w:val="655"/>
        </w:trPr>
        <w:tc>
          <w:tcPr>
            <w:tcW w:w="707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 (дворовой территории)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rPr>
          <w:trHeight w:val="655"/>
        </w:trPr>
        <w:tc>
          <w:tcPr>
            <w:tcW w:w="707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rPr>
          <w:trHeight w:val="312"/>
        </w:trPr>
        <w:tc>
          <w:tcPr>
            <w:tcW w:w="707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rPr>
          <w:trHeight w:val="999"/>
        </w:trPr>
        <w:tc>
          <w:tcPr>
            <w:tcW w:w="707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дворовой территории (благоустроенная/неблагоустроенная)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191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886F53" w:rsidRDefault="00886F53" w:rsidP="00886F5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51D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Благоустроенной считается дворовая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и (или) урнами.</w:t>
      </w: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Характеристика благоустройства дворовой территории</w:t>
      </w:r>
    </w:p>
    <w:tbl>
      <w:tblPr>
        <w:tblStyle w:val="a6"/>
        <w:tblW w:w="10206" w:type="dxa"/>
        <w:tblInd w:w="108" w:type="dxa"/>
        <w:tblLook w:val="04A0"/>
      </w:tblPr>
      <w:tblGrid>
        <w:gridCol w:w="594"/>
        <w:gridCol w:w="4651"/>
        <w:gridCol w:w="1231"/>
        <w:gridCol w:w="1778"/>
        <w:gridCol w:w="1952"/>
      </w:tblGrid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 w:val="restart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игровых, для отдыха и т.д.)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(газоны, кустарники, деревья, цветочное оформление)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 w:val="restart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594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площадках, спусков, пандусов для обеспечения беспрепятственного перемещения)</w:t>
            </w:r>
          </w:p>
        </w:tc>
        <w:tc>
          <w:tcPr>
            <w:tcW w:w="123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Default="00886F53" w:rsidP="0088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6F53" w:rsidRDefault="00886F53" w:rsidP="00886F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земельного участка дворовой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инвентаризации: «___» ______________ 20__ г.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86F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к Порядку инвентаризации дворовых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территорий, общественных территорий,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уровня благоустройства </w:t>
      </w:r>
      <w:proofErr w:type="gramStart"/>
      <w:r w:rsidRPr="00886F53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жилых домов и земельных участков,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6F5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86F53">
        <w:rPr>
          <w:rFonts w:ascii="Times New Roman" w:hAnsi="Times New Roman" w:cs="Times New Roman"/>
          <w:sz w:val="24"/>
          <w:szCs w:val="24"/>
        </w:rPr>
        <w:t xml:space="preserve"> для их размещения,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886F53" w:rsidRPr="00886F53" w:rsidRDefault="00886F53" w:rsidP="00886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городское поселение «Город Кувшиново»</w:t>
      </w: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Pr="001501C0" w:rsidRDefault="00886F53" w:rsidP="0088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6F53" w:rsidRPr="001501C0" w:rsidRDefault="00886F53" w:rsidP="0088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C0">
        <w:rPr>
          <w:rFonts w:ascii="Times New Roman" w:hAnsi="Times New Roman" w:cs="Times New Roman"/>
          <w:b/>
          <w:sz w:val="28"/>
          <w:szCs w:val="28"/>
        </w:rPr>
        <w:t>благоустройства общественной территории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общественной территории</w:t>
      </w:r>
    </w:p>
    <w:p w:rsidR="00886F53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Look w:val="04A0"/>
      </w:tblPr>
      <w:tblGrid>
        <w:gridCol w:w="594"/>
        <w:gridCol w:w="6575"/>
        <w:gridCol w:w="3179"/>
      </w:tblGrid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6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общественной территории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общественной территории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(общественной территории)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общественной территории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общественной территории (благоустроенная/неблагоустроенная)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362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9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общественной территории, чел. 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90" w:type="dxa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Pr="0007017D" w:rsidRDefault="00886F53" w:rsidP="00886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Парк, сквер, центральная улица, площадь, набережная и т.д.</w:t>
      </w:r>
    </w:p>
    <w:p w:rsidR="00886F53" w:rsidRDefault="00886F53" w:rsidP="00886F5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51D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Благоустроенной считается общественная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и (или) урнами.</w:t>
      </w:r>
    </w:p>
    <w:p w:rsidR="00886F53" w:rsidRDefault="00886F53" w:rsidP="00886F5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751D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95F8E" w:rsidRDefault="00895F8E" w:rsidP="0088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Характеристика благоустройства общественной территории</w:t>
      </w:r>
    </w:p>
    <w:tbl>
      <w:tblPr>
        <w:tblStyle w:val="a6"/>
        <w:tblW w:w="10348" w:type="dxa"/>
        <w:tblInd w:w="108" w:type="dxa"/>
        <w:tblLook w:val="04A0"/>
      </w:tblPr>
      <w:tblGrid>
        <w:gridCol w:w="706"/>
        <w:gridCol w:w="4551"/>
        <w:gridCol w:w="1217"/>
        <w:gridCol w:w="1766"/>
        <w:gridCol w:w="2108"/>
      </w:tblGrid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общественной территории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 w:val="restart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и (или) урн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(газоны, кустарники, деревья, цветочное оформление)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 w:val="restart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оборудование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другое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 w:val="restart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Merge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86F53">
        <w:tc>
          <w:tcPr>
            <w:tcW w:w="70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51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17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66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886F53" w:rsidRDefault="00886F53" w:rsidP="0088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инвентаризации: «___» ______________ 20__ г.</w:t>
      </w: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86F53" w:rsidRDefault="00886F53" w:rsidP="00886F5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6F53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Default="00886F53" w:rsidP="0088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к Порядку инвентаризации дворовых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территорий, общественных территорий,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 xml:space="preserve">уровня благоустройства </w:t>
      </w:r>
      <w:proofErr w:type="gramStart"/>
      <w:r w:rsidRPr="00895F8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жилых домов и земельных участков,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5F8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95F8E">
        <w:rPr>
          <w:rFonts w:ascii="Times New Roman" w:hAnsi="Times New Roman" w:cs="Times New Roman"/>
          <w:sz w:val="24"/>
          <w:szCs w:val="24"/>
        </w:rPr>
        <w:t xml:space="preserve"> для их размещения,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886F53" w:rsidRPr="00895F8E" w:rsidRDefault="00886F53" w:rsidP="00895F8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городское поселение «Город Кувшиново»</w:t>
      </w: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53" w:rsidRPr="001501C0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1501C0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>индивидуальных жилых домов</w:t>
      </w:r>
    </w:p>
    <w:p w:rsidR="00886F53" w:rsidRPr="001501C0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 для их размещения,</w:t>
      </w: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индивидуальных жилых домах и земельных участках, предоставленных для их размещения</w:t>
      </w:r>
    </w:p>
    <w:p w:rsidR="00886F53" w:rsidRDefault="00886F53" w:rsidP="00886F5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594"/>
        <w:gridCol w:w="6216"/>
        <w:gridCol w:w="3396"/>
      </w:tblGrid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8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78" w:type="dxa"/>
            <w:vAlign w:val="center"/>
          </w:tcPr>
          <w:p w:rsidR="00886F53" w:rsidRPr="00751D10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индивидуального жилого дома и земельного участка, предоставленного для его размещения (далее – территория)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78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78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78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78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(благоустроенная/неблагоустроенная) &lt;*</w:t>
            </w:r>
            <w:r w:rsidRPr="00751D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452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78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ИЖС правилам благоустройства</w:t>
            </w:r>
          </w:p>
        </w:tc>
        <w:tc>
          <w:tcPr>
            <w:tcW w:w="3476" w:type="dxa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D10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освещением.</w:t>
      </w: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8E" w:rsidRDefault="00895F8E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8E" w:rsidRDefault="00895F8E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Характеристика благоустройства </w:t>
      </w:r>
    </w:p>
    <w:tbl>
      <w:tblPr>
        <w:tblStyle w:val="a6"/>
        <w:tblW w:w="10206" w:type="dxa"/>
        <w:tblInd w:w="108" w:type="dxa"/>
        <w:tblLook w:val="04A0"/>
      </w:tblPr>
      <w:tblGrid>
        <w:gridCol w:w="736"/>
        <w:gridCol w:w="4515"/>
        <w:gridCol w:w="1229"/>
        <w:gridCol w:w="1776"/>
        <w:gridCol w:w="1950"/>
      </w:tblGrid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53" w:rsidTr="00895F8E">
        <w:tc>
          <w:tcPr>
            <w:tcW w:w="73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15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(газоны, кустарники, деревья, цветочное оформление)</w:t>
            </w:r>
          </w:p>
        </w:tc>
        <w:tc>
          <w:tcPr>
            <w:tcW w:w="1229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76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6F53" w:rsidRDefault="00886F53" w:rsidP="00886F5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инвентаризации: «___» ______________ 20__ г.</w:t>
      </w: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53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_________________________     __________________     /     _______________/</w:t>
      </w:r>
    </w:p>
    <w:p w:rsidR="00886F53" w:rsidRPr="00895F8E" w:rsidRDefault="00886F53" w:rsidP="008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 xml:space="preserve">     (организация, должность)               (подпись)                               (Ф.И.О.)</w:t>
      </w:r>
    </w:p>
    <w:p w:rsidR="00886F53" w:rsidRDefault="00886F53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8E" w:rsidRDefault="00895F8E" w:rsidP="00886F5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8E" w:rsidRDefault="0089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F8E" w:rsidRPr="00895F8E" w:rsidRDefault="00895F8E" w:rsidP="0089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5F8E" w:rsidRPr="00895F8E" w:rsidRDefault="00895F8E" w:rsidP="0089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95F8E" w:rsidRPr="00895F8E" w:rsidRDefault="00895F8E" w:rsidP="0089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5F8E" w:rsidRPr="00895F8E" w:rsidRDefault="00895F8E" w:rsidP="0089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895F8E" w:rsidRPr="00895F8E" w:rsidRDefault="00895F8E" w:rsidP="00895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8E">
        <w:rPr>
          <w:rFonts w:ascii="Times New Roman" w:hAnsi="Times New Roman" w:cs="Times New Roman"/>
          <w:sz w:val="24"/>
          <w:szCs w:val="24"/>
        </w:rPr>
        <w:t>от 20.03.2019 № 131</w:t>
      </w:r>
    </w:p>
    <w:p w:rsidR="00895F8E" w:rsidRPr="00AA29D5" w:rsidRDefault="00895F8E" w:rsidP="00895F8E">
      <w:pPr>
        <w:spacing w:after="0"/>
        <w:ind w:left="-426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8E" w:rsidRPr="00AA29D5" w:rsidRDefault="00895F8E" w:rsidP="001A7485">
      <w:pPr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5F8E" w:rsidRDefault="00895F8E" w:rsidP="001A7485">
      <w:pPr>
        <w:spacing w:after="0"/>
        <w:ind w:left="-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городское поселение «Город Кувшиново»</w:t>
      </w:r>
    </w:p>
    <w:tbl>
      <w:tblPr>
        <w:tblStyle w:val="a6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7"/>
      </w:tblGrid>
      <w:tr w:rsidR="00895F8E" w:rsidTr="001A7485">
        <w:tc>
          <w:tcPr>
            <w:tcW w:w="4785" w:type="dxa"/>
          </w:tcPr>
          <w:p w:rsidR="00895F8E" w:rsidRDefault="00895F8E" w:rsidP="00707370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95F8E" w:rsidRDefault="00895F8E" w:rsidP="00707370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Pr="00AA29D5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Анна Сергеевна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Кувшиновского района;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Pr="00AA29D5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D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Олег Николаевич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отдела строительства и жилищно-коммунального хозяйства администрации Кувшиновского района;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Pr="00AA29D5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D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Мария Александровна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специалист-инспектор отдела строительства и жилищно-коммунального хозяйства администрации Кувшиновского района;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Pr="00AA29D5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D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Светлана Васильевна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городского поселения «Город Кувшиново» (по согласованию);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специалист-инспектор отдела строительства и жилищно-коммунального хозяйства администрации Кувшиновского района;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Ольга Николаевна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УК «Универсал» (по согласованию);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Дом-Управ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895F8E" w:rsidTr="001A7485">
        <w:tc>
          <w:tcPr>
            <w:tcW w:w="4785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Максим Сергеевич</w:t>
            </w:r>
          </w:p>
        </w:tc>
        <w:tc>
          <w:tcPr>
            <w:tcW w:w="5247" w:type="dxa"/>
            <w:vAlign w:val="center"/>
          </w:tcPr>
          <w:p w:rsidR="00895F8E" w:rsidRDefault="00895F8E" w:rsidP="00707370">
            <w:pPr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«Кувшиновский жилфонд» (по согласованию).</w:t>
            </w:r>
          </w:p>
        </w:tc>
      </w:tr>
    </w:tbl>
    <w:p w:rsidR="00505D7B" w:rsidRPr="00886F53" w:rsidRDefault="00505D7B" w:rsidP="00886F53">
      <w:pPr>
        <w:rPr>
          <w:rFonts w:ascii="Times New Roman" w:hAnsi="Times New Roman" w:cs="Times New Roman"/>
          <w:sz w:val="24"/>
          <w:szCs w:val="24"/>
        </w:rPr>
      </w:pPr>
    </w:p>
    <w:sectPr w:rsidR="00505D7B" w:rsidRPr="00886F53" w:rsidSect="009C4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FEB"/>
    <w:multiLevelType w:val="hybridMultilevel"/>
    <w:tmpl w:val="22BE4412"/>
    <w:lvl w:ilvl="0" w:tplc="0D303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4182"/>
    <w:multiLevelType w:val="multilevel"/>
    <w:tmpl w:val="3E9AF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C11756B"/>
    <w:multiLevelType w:val="hybridMultilevel"/>
    <w:tmpl w:val="5BA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B64A4C"/>
    <w:multiLevelType w:val="multilevel"/>
    <w:tmpl w:val="09E88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3A82"/>
    <w:rsid w:val="00064DA9"/>
    <w:rsid w:val="000E55AD"/>
    <w:rsid w:val="00152B1E"/>
    <w:rsid w:val="00184052"/>
    <w:rsid w:val="001A7485"/>
    <w:rsid w:val="001E3499"/>
    <w:rsid w:val="00257E25"/>
    <w:rsid w:val="00272888"/>
    <w:rsid w:val="00297253"/>
    <w:rsid w:val="002F518E"/>
    <w:rsid w:val="00321699"/>
    <w:rsid w:val="0038211B"/>
    <w:rsid w:val="003A3A82"/>
    <w:rsid w:val="003F0DDA"/>
    <w:rsid w:val="004045A3"/>
    <w:rsid w:val="00447C9F"/>
    <w:rsid w:val="00457E40"/>
    <w:rsid w:val="0046389C"/>
    <w:rsid w:val="004E3B4F"/>
    <w:rsid w:val="004F0B6F"/>
    <w:rsid w:val="00505D7B"/>
    <w:rsid w:val="0052349E"/>
    <w:rsid w:val="005378ED"/>
    <w:rsid w:val="00565C54"/>
    <w:rsid w:val="005D6388"/>
    <w:rsid w:val="005F01A5"/>
    <w:rsid w:val="00641360"/>
    <w:rsid w:val="0068411A"/>
    <w:rsid w:val="006E34D4"/>
    <w:rsid w:val="006F794E"/>
    <w:rsid w:val="00702066"/>
    <w:rsid w:val="007542DF"/>
    <w:rsid w:val="00783D6A"/>
    <w:rsid w:val="0080643E"/>
    <w:rsid w:val="0083026B"/>
    <w:rsid w:val="00853992"/>
    <w:rsid w:val="00886F53"/>
    <w:rsid w:val="00895F8E"/>
    <w:rsid w:val="008B072F"/>
    <w:rsid w:val="008B10D2"/>
    <w:rsid w:val="008D6A8A"/>
    <w:rsid w:val="00974C66"/>
    <w:rsid w:val="009A0339"/>
    <w:rsid w:val="009A3E48"/>
    <w:rsid w:val="009B2B07"/>
    <w:rsid w:val="009C4C7E"/>
    <w:rsid w:val="00A36EEE"/>
    <w:rsid w:val="00A66D2A"/>
    <w:rsid w:val="00A6764F"/>
    <w:rsid w:val="00B20189"/>
    <w:rsid w:val="00B34AB1"/>
    <w:rsid w:val="00B47349"/>
    <w:rsid w:val="00B7759A"/>
    <w:rsid w:val="00BB0809"/>
    <w:rsid w:val="00BC178A"/>
    <w:rsid w:val="00BE379A"/>
    <w:rsid w:val="00C05D99"/>
    <w:rsid w:val="00C14199"/>
    <w:rsid w:val="00C1420A"/>
    <w:rsid w:val="00C17A55"/>
    <w:rsid w:val="00CB1190"/>
    <w:rsid w:val="00CF109D"/>
    <w:rsid w:val="00D27EFE"/>
    <w:rsid w:val="00D37104"/>
    <w:rsid w:val="00D5102C"/>
    <w:rsid w:val="00D85158"/>
    <w:rsid w:val="00DB5BD5"/>
    <w:rsid w:val="00DE553C"/>
    <w:rsid w:val="00E24825"/>
    <w:rsid w:val="00E251B1"/>
    <w:rsid w:val="00EB75DB"/>
    <w:rsid w:val="00EC7CD7"/>
    <w:rsid w:val="00ED11A4"/>
    <w:rsid w:val="00F03FA5"/>
    <w:rsid w:val="00F549B0"/>
    <w:rsid w:val="00F85F25"/>
    <w:rsid w:val="00FA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045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5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4045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0pt">
    <w:name w:val="Основной текст + Интервал 0 pt"/>
    <w:basedOn w:val="a0"/>
    <w:rsid w:val="0040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0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10D2"/>
    <w:rPr>
      <w:color w:val="0000FF" w:themeColor="hyperlink"/>
      <w:u w:val="single"/>
    </w:rPr>
  </w:style>
  <w:style w:type="character" w:customStyle="1" w:styleId="85pt0pt">
    <w:name w:val="Основной текст + 8;5 pt;Интервал 0 pt"/>
    <w:basedOn w:val="a0"/>
    <w:rsid w:val="006F7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EDB3-F124-4813-9723-82D93E26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cp:lastPrinted>2019-03-25T08:59:00Z</cp:lastPrinted>
  <dcterms:created xsi:type="dcterms:W3CDTF">2019-03-25T08:56:00Z</dcterms:created>
  <dcterms:modified xsi:type="dcterms:W3CDTF">2019-03-25T09:00:00Z</dcterms:modified>
</cp:coreProperties>
</file>