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Default="00EE080E" w:rsidP="00EE080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7D15B0" w:rsidRDefault="002B464C" w:rsidP="007D15B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776584" w:rsidTr="005A2F04">
        <w:tc>
          <w:tcPr>
            <w:tcW w:w="2392" w:type="dxa"/>
            <w:tcBorders>
              <w:bottom w:val="single" w:sz="4" w:space="0" w:color="auto"/>
            </w:tcBorders>
          </w:tcPr>
          <w:p w:rsidR="00EE080E" w:rsidRPr="00776584" w:rsidRDefault="00D662EA"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26.06</w:t>
            </w:r>
            <w:r w:rsidR="00EE080E" w:rsidRPr="00776584">
              <w:rPr>
                <w:rFonts w:ascii="Times New Roman" w:eastAsia="Calibri" w:hAnsi="Times New Roman" w:cs="Times New Roman"/>
                <w:sz w:val="28"/>
                <w:szCs w:val="28"/>
              </w:rPr>
              <w:t>.2019 г.</w:t>
            </w:r>
          </w:p>
        </w:tc>
        <w:tc>
          <w:tcPr>
            <w:tcW w:w="4662"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92" w:type="dxa"/>
            <w:tcBorders>
              <w:bottom w:val="single" w:sz="4" w:space="0" w:color="auto"/>
            </w:tcBorders>
          </w:tcPr>
          <w:p w:rsidR="00EE080E" w:rsidRPr="00776584" w:rsidRDefault="00D662EA"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281</w:t>
            </w:r>
          </w:p>
        </w:tc>
      </w:tr>
      <w:tr w:rsidR="00EE080E" w:rsidRPr="00776584" w:rsidTr="005A2F04">
        <w:tc>
          <w:tcPr>
            <w:tcW w:w="2392" w:type="dxa"/>
          </w:tcPr>
          <w:p w:rsidR="00EE080E" w:rsidRPr="00776584" w:rsidRDefault="00EE080E" w:rsidP="00847168">
            <w:pPr>
              <w:jc w:val="center"/>
              <w:rPr>
                <w:rFonts w:ascii="Times New Roman" w:eastAsia="Calibri" w:hAnsi="Times New Roman" w:cs="Times New Roman"/>
                <w:b/>
                <w:sz w:val="28"/>
                <w:szCs w:val="28"/>
              </w:rPr>
            </w:pPr>
          </w:p>
        </w:tc>
        <w:tc>
          <w:tcPr>
            <w:tcW w:w="4662"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92" w:type="dxa"/>
          </w:tcPr>
          <w:p w:rsidR="00EE080E" w:rsidRPr="00776584" w:rsidRDefault="00EE080E" w:rsidP="00847168">
            <w:pPr>
              <w:jc w:val="center"/>
              <w:rPr>
                <w:rFonts w:ascii="Times New Roman" w:eastAsia="Calibri" w:hAnsi="Times New Roman" w:cs="Times New Roman"/>
                <w:b/>
                <w:sz w:val="28"/>
                <w:szCs w:val="28"/>
              </w:rPr>
            </w:pPr>
          </w:p>
        </w:tc>
      </w:tr>
    </w:tbl>
    <w:p w:rsidR="005A2F04" w:rsidRPr="005A2F04" w:rsidRDefault="005A2F04" w:rsidP="005A2F04">
      <w:pPr>
        <w:spacing w:after="0" w:line="240" w:lineRule="auto"/>
        <w:jc w:val="center"/>
        <w:rPr>
          <w:rFonts w:ascii="Times New Roman" w:eastAsia="Times New Roman" w:hAnsi="Times New Roman" w:cs="Times New Roman"/>
          <w:sz w:val="28"/>
          <w:szCs w:val="28"/>
          <w:lang w:eastAsia="ru-RU"/>
        </w:rPr>
      </w:pPr>
      <w:r w:rsidRPr="005A2F04">
        <w:rPr>
          <w:rFonts w:ascii="Times New Roman" w:eastAsia="Times New Roman" w:hAnsi="Times New Roman" w:cs="Times New Roman"/>
          <w:sz w:val="28"/>
          <w:szCs w:val="28"/>
          <w:lang w:eastAsia="ru-RU"/>
        </w:rPr>
        <w:t>Об утверждении сводного доклада о ходе реализации и об оценке</w:t>
      </w:r>
    </w:p>
    <w:p w:rsidR="005A2F04" w:rsidRPr="005A2F04" w:rsidRDefault="005A2F04" w:rsidP="005A2F04">
      <w:pPr>
        <w:spacing w:after="0" w:line="240" w:lineRule="auto"/>
        <w:jc w:val="center"/>
        <w:rPr>
          <w:rFonts w:ascii="Times New Roman" w:eastAsia="Times New Roman" w:hAnsi="Times New Roman" w:cs="Times New Roman"/>
          <w:sz w:val="28"/>
          <w:szCs w:val="28"/>
          <w:lang w:eastAsia="ru-RU"/>
        </w:rPr>
      </w:pPr>
      <w:r w:rsidRPr="005A2F04">
        <w:rPr>
          <w:rFonts w:ascii="Times New Roman" w:eastAsia="Times New Roman" w:hAnsi="Times New Roman" w:cs="Times New Roman"/>
          <w:sz w:val="28"/>
          <w:szCs w:val="28"/>
          <w:lang w:eastAsia="ru-RU"/>
        </w:rPr>
        <w:t>эффективности муниципальных программ</w:t>
      </w:r>
    </w:p>
    <w:p w:rsidR="005A2F04" w:rsidRDefault="005A2F04" w:rsidP="005A2F04">
      <w:pPr>
        <w:spacing w:after="0" w:line="240" w:lineRule="auto"/>
        <w:jc w:val="center"/>
        <w:rPr>
          <w:rFonts w:ascii="Times New Roman" w:eastAsia="Times New Roman" w:hAnsi="Times New Roman" w:cs="Times New Roman"/>
          <w:sz w:val="28"/>
          <w:szCs w:val="28"/>
          <w:lang w:eastAsia="ru-RU"/>
        </w:rPr>
      </w:pPr>
      <w:r w:rsidRPr="005A2F04">
        <w:rPr>
          <w:rFonts w:ascii="Times New Roman" w:eastAsia="Times New Roman" w:hAnsi="Times New Roman" w:cs="Times New Roman"/>
          <w:sz w:val="28"/>
          <w:szCs w:val="28"/>
          <w:lang w:eastAsia="ru-RU"/>
        </w:rPr>
        <w:t>Кувшиновского района</w:t>
      </w:r>
      <w:r>
        <w:rPr>
          <w:rFonts w:ascii="Times New Roman" w:eastAsia="Times New Roman" w:hAnsi="Times New Roman" w:cs="Times New Roman"/>
          <w:sz w:val="28"/>
          <w:szCs w:val="28"/>
          <w:lang w:eastAsia="ru-RU"/>
        </w:rPr>
        <w:t xml:space="preserve"> Тверской области</w:t>
      </w:r>
      <w:r w:rsidRPr="005A2F04">
        <w:rPr>
          <w:rFonts w:ascii="Times New Roman" w:eastAsia="Times New Roman" w:hAnsi="Times New Roman" w:cs="Times New Roman"/>
          <w:sz w:val="28"/>
          <w:szCs w:val="28"/>
          <w:lang w:eastAsia="ru-RU"/>
        </w:rPr>
        <w:t xml:space="preserve"> за 2018 год</w:t>
      </w:r>
    </w:p>
    <w:p w:rsidR="005A2F04" w:rsidRDefault="005A2F04" w:rsidP="005A2F04">
      <w:pPr>
        <w:spacing w:after="0" w:line="240" w:lineRule="auto"/>
        <w:jc w:val="center"/>
        <w:rPr>
          <w:rFonts w:ascii="Times New Roman" w:eastAsia="Times New Roman" w:hAnsi="Times New Roman" w:cs="Times New Roman"/>
          <w:sz w:val="28"/>
          <w:szCs w:val="28"/>
          <w:lang w:eastAsia="ru-RU"/>
        </w:rPr>
      </w:pPr>
    </w:p>
    <w:p w:rsidR="005A2F04" w:rsidRDefault="005A2F04" w:rsidP="005A2F04">
      <w:pPr>
        <w:spacing w:after="0" w:line="240" w:lineRule="auto"/>
        <w:jc w:val="center"/>
        <w:rPr>
          <w:rFonts w:ascii="Times New Roman" w:eastAsia="Times New Roman" w:hAnsi="Times New Roman" w:cs="Times New Roman"/>
          <w:sz w:val="28"/>
          <w:szCs w:val="28"/>
          <w:lang w:eastAsia="ru-RU"/>
        </w:rPr>
      </w:pPr>
    </w:p>
    <w:p w:rsidR="005A2F04" w:rsidRPr="005A2F04" w:rsidRDefault="005A2F04" w:rsidP="005A2F04">
      <w:pPr>
        <w:spacing w:after="0" w:line="240" w:lineRule="auto"/>
        <w:ind w:firstLine="708"/>
        <w:jc w:val="both"/>
        <w:rPr>
          <w:rFonts w:ascii="Times New Roman" w:eastAsia="Times New Roman" w:hAnsi="Times New Roman" w:cs="Times New Roman"/>
          <w:sz w:val="28"/>
          <w:szCs w:val="28"/>
          <w:lang w:eastAsia="ru-RU"/>
        </w:rPr>
      </w:pPr>
      <w:r w:rsidRPr="005A2F0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соответствии с требованиями </w:t>
      </w:r>
      <w:r w:rsidRPr="005A2F04">
        <w:rPr>
          <w:rFonts w:ascii="Times New Roman" w:eastAsia="Times New Roman" w:hAnsi="Times New Roman" w:cs="Times New Roman"/>
          <w:sz w:val="28"/>
          <w:szCs w:val="28"/>
          <w:lang w:eastAsia="ru-RU"/>
        </w:rPr>
        <w:t>№ 337 от 02.10.2017 «Об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7162F1" w:rsidRPr="0066288D" w:rsidRDefault="007162F1" w:rsidP="007162F1">
      <w:pPr>
        <w:spacing w:after="0" w:line="240" w:lineRule="auto"/>
        <w:rPr>
          <w:rFonts w:ascii="Times New Roman" w:eastAsia="Times New Roman" w:hAnsi="Times New Roman" w:cs="Times New Roman"/>
          <w:sz w:val="28"/>
          <w:szCs w:val="28"/>
          <w:lang w:eastAsia="ru-RU"/>
        </w:rPr>
      </w:pPr>
    </w:p>
    <w:p w:rsidR="00FD3FD7" w:rsidRDefault="00FD3FD7" w:rsidP="002B398A">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7162F1" w:rsidRDefault="007162F1" w:rsidP="002B398A">
      <w:pPr>
        <w:spacing w:after="0" w:line="240" w:lineRule="auto"/>
        <w:jc w:val="center"/>
        <w:rPr>
          <w:rFonts w:ascii="Times New Roman" w:hAnsi="Times New Roman" w:cs="Times New Roman"/>
          <w:b/>
          <w:sz w:val="28"/>
          <w:szCs w:val="28"/>
        </w:rPr>
      </w:pP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1. Утвердить Сводный доклад о ходе реализации и об оценке эффективности муниципальных программ Кувшиновского района Тверской области</w:t>
      </w:r>
      <w:r>
        <w:rPr>
          <w:rFonts w:ascii="Times New Roman" w:hAnsi="Times New Roman" w:cs="Times New Roman"/>
          <w:sz w:val="28"/>
          <w:szCs w:val="28"/>
        </w:rPr>
        <w:t xml:space="preserve">                          </w:t>
      </w:r>
      <w:r w:rsidRPr="005A2F04">
        <w:rPr>
          <w:rFonts w:ascii="Times New Roman" w:hAnsi="Times New Roman" w:cs="Times New Roman"/>
          <w:sz w:val="28"/>
          <w:szCs w:val="28"/>
        </w:rPr>
        <w:t xml:space="preserve"> за 2018</w:t>
      </w:r>
      <w:r>
        <w:rPr>
          <w:rFonts w:ascii="Times New Roman" w:hAnsi="Times New Roman" w:cs="Times New Roman"/>
          <w:sz w:val="28"/>
          <w:szCs w:val="28"/>
        </w:rPr>
        <w:t xml:space="preserve"> год</w:t>
      </w:r>
      <w:r w:rsidRPr="005A2F04">
        <w:rPr>
          <w:rFonts w:ascii="Times New Roman" w:hAnsi="Times New Roman" w:cs="Times New Roman"/>
          <w:sz w:val="28"/>
          <w:szCs w:val="28"/>
        </w:rPr>
        <w:t xml:space="preserve"> (приложение). </w:t>
      </w:r>
    </w:p>
    <w:p w:rsidR="007162F1" w:rsidRPr="007162F1" w:rsidRDefault="00D662EA" w:rsidP="007162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162F1" w:rsidRPr="007162F1">
        <w:rPr>
          <w:rFonts w:ascii="Times New Roman" w:eastAsia="Times New Roman" w:hAnsi="Times New Roman" w:cs="Times New Roman"/>
          <w:sz w:val="28"/>
          <w:szCs w:val="28"/>
          <w:lang w:eastAsia="ru-RU"/>
        </w:rPr>
        <w:t xml:space="preserve">. </w:t>
      </w:r>
      <w:r w:rsidR="007162F1" w:rsidRPr="007162F1">
        <w:rPr>
          <w:rStyle w:val="normaltextrun"/>
          <w:rFonts w:ascii="Times New Roman" w:hAnsi="Times New Roman" w:cs="Times New Roman"/>
          <w:sz w:val="28"/>
          <w:szCs w:val="28"/>
        </w:rPr>
        <w:t>Настоящее постановление вс</w:t>
      </w:r>
      <w:r>
        <w:rPr>
          <w:rStyle w:val="normaltextrun"/>
          <w:rFonts w:ascii="Times New Roman" w:hAnsi="Times New Roman" w:cs="Times New Roman"/>
          <w:sz w:val="28"/>
          <w:szCs w:val="28"/>
        </w:rPr>
        <w:t>тупает в силу со дня подписания и</w:t>
      </w:r>
      <w:r w:rsidR="007162F1" w:rsidRPr="007162F1">
        <w:rPr>
          <w:rStyle w:val="normaltextrun"/>
          <w:rFonts w:ascii="Times New Roman" w:hAnsi="Times New Roman" w:cs="Times New Roman"/>
          <w:sz w:val="28"/>
          <w:szCs w:val="28"/>
        </w:rPr>
        <w:t xml:space="preserve"> подлежит размещению на официальном сайте администрации Кувшиновского района в сети «Интернет».</w:t>
      </w:r>
      <w:r w:rsidR="007162F1" w:rsidRPr="007162F1">
        <w:rPr>
          <w:rStyle w:val="eop"/>
          <w:rFonts w:ascii="Times New Roman" w:hAnsi="Times New Roman" w:cs="Times New Roman"/>
          <w:sz w:val="28"/>
          <w:szCs w:val="28"/>
        </w:rPr>
        <w:t> </w:t>
      </w:r>
    </w:p>
    <w:p w:rsidR="007162F1" w:rsidRDefault="007162F1" w:rsidP="005A2F04">
      <w:pPr>
        <w:spacing w:after="0" w:line="240" w:lineRule="auto"/>
        <w:rPr>
          <w:rFonts w:ascii="Times New Roman" w:hAnsi="Times New Roman" w:cs="Times New Roman"/>
          <w:b/>
          <w:sz w:val="28"/>
          <w:szCs w:val="28"/>
        </w:rPr>
      </w:pPr>
    </w:p>
    <w:p w:rsidR="007162F1" w:rsidRDefault="007162F1" w:rsidP="007162F1">
      <w:pPr>
        <w:spacing w:after="0" w:line="240" w:lineRule="auto"/>
        <w:rPr>
          <w:rFonts w:ascii="Times New Roman" w:hAnsi="Times New Roman" w:cs="Times New Roman"/>
          <w:b/>
          <w:sz w:val="28"/>
          <w:szCs w:val="28"/>
        </w:rPr>
      </w:pPr>
    </w:p>
    <w:p w:rsidR="0066288D" w:rsidRPr="005A598F" w:rsidRDefault="0066288D" w:rsidP="005E578E">
      <w:pPr>
        <w:spacing w:after="0" w:line="240" w:lineRule="auto"/>
        <w:jc w:val="both"/>
        <w:rPr>
          <w:rFonts w:ascii="Times New Roman" w:hAnsi="Times New Roman" w:cs="Times New Roman"/>
          <w:sz w:val="28"/>
          <w:szCs w:val="28"/>
        </w:rPr>
      </w:pPr>
    </w:p>
    <w:p w:rsidR="002B464C" w:rsidRDefault="003B6C3C" w:rsidP="00214E95">
      <w:pPr>
        <w:spacing w:after="0" w:line="240" w:lineRule="auto"/>
        <w:jc w:val="both"/>
        <w:rPr>
          <w:rFonts w:ascii="Times New Roman" w:hAnsi="Times New Roman" w:cs="Times New Roman"/>
          <w:sz w:val="28"/>
          <w:szCs w:val="28"/>
        </w:rPr>
      </w:pPr>
      <w:r w:rsidRPr="005A598F">
        <w:rPr>
          <w:rFonts w:ascii="Times New Roman" w:hAnsi="Times New Roman" w:cs="Times New Roman"/>
          <w:sz w:val="28"/>
          <w:szCs w:val="28"/>
        </w:rPr>
        <w:t xml:space="preserve">Глава </w:t>
      </w:r>
      <w:r w:rsidR="00566E38" w:rsidRPr="005A598F">
        <w:rPr>
          <w:rFonts w:ascii="Times New Roman" w:hAnsi="Times New Roman" w:cs="Times New Roman"/>
          <w:sz w:val="28"/>
          <w:szCs w:val="28"/>
        </w:rPr>
        <w:t>администрации Кувшиновског</w:t>
      </w:r>
      <w:r w:rsidR="00566E38" w:rsidRPr="00776584">
        <w:rPr>
          <w:rFonts w:ascii="Times New Roman" w:hAnsi="Times New Roman" w:cs="Times New Roman"/>
          <w:sz w:val="28"/>
          <w:szCs w:val="28"/>
        </w:rPr>
        <w:t xml:space="preserve">о района   </w:t>
      </w:r>
      <w:r w:rsidR="007D15B0" w:rsidRPr="00776584">
        <w:rPr>
          <w:rFonts w:ascii="Times New Roman" w:hAnsi="Times New Roman" w:cs="Times New Roman"/>
          <w:sz w:val="28"/>
          <w:szCs w:val="28"/>
        </w:rPr>
        <w:t xml:space="preserve"> </w:t>
      </w:r>
      <w:r w:rsidR="00E07B9C" w:rsidRPr="00776584">
        <w:rPr>
          <w:rFonts w:ascii="Times New Roman" w:hAnsi="Times New Roman" w:cs="Times New Roman"/>
          <w:sz w:val="28"/>
          <w:szCs w:val="28"/>
        </w:rPr>
        <w:t xml:space="preserve">                          </w:t>
      </w:r>
      <w:r w:rsidR="007D15B0" w:rsidRPr="00776584">
        <w:rPr>
          <w:rFonts w:ascii="Times New Roman" w:hAnsi="Times New Roman" w:cs="Times New Roman"/>
          <w:sz w:val="28"/>
          <w:szCs w:val="28"/>
        </w:rPr>
        <w:t xml:space="preserve">     </w:t>
      </w:r>
      <w:r w:rsidR="00776584">
        <w:rPr>
          <w:rFonts w:ascii="Times New Roman" w:hAnsi="Times New Roman" w:cs="Times New Roman"/>
          <w:sz w:val="28"/>
          <w:szCs w:val="28"/>
        </w:rPr>
        <w:t xml:space="preserve"> </w:t>
      </w:r>
      <w:r w:rsidRPr="00776584">
        <w:rPr>
          <w:rFonts w:ascii="Times New Roman" w:hAnsi="Times New Roman" w:cs="Times New Roman"/>
          <w:sz w:val="28"/>
          <w:szCs w:val="28"/>
        </w:rPr>
        <w:t xml:space="preserve"> </w:t>
      </w:r>
      <w:r w:rsidR="00214E95" w:rsidRPr="00776584">
        <w:rPr>
          <w:rFonts w:ascii="Times New Roman" w:hAnsi="Times New Roman" w:cs="Times New Roman"/>
          <w:sz w:val="28"/>
          <w:szCs w:val="28"/>
        </w:rPr>
        <w:t xml:space="preserve">  </w:t>
      </w:r>
      <w:r w:rsidR="00AA7DD5" w:rsidRPr="00776584">
        <w:rPr>
          <w:rFonts w:ascii="Times New Roman" w:hAnsi="Times New Roman" w:cs="Times New Roman"/>
          <w:sz w:val="28"/>
          <w:szCs w:val="28"/>
        </w:rPr>
        <w:t xml:space="preserve"> </w:t>
      </w:r>
      <w:r w:rsidRPr="00776584">
        <w:rPr>
          <w:rFonts w:ascii="Times New Roman" w:hAnsi="Times New Roman" w:cs="Times New Roman"/>
          <w:sz w:val="28"/>
          <w:szCs w:val="28"/>
        </w:rPr>
        <w:t xml:space="preserve">М.С. </w:t>
      </w:r>
      <w:proofErr w:type="spellStart"/>
      <w:r w:rsidRPr="00776584">
        <w:rPr>
          <w:rFonts w:ascii="Times New Roman" w:hAnsi="Times New Roman" w:cs="Times New Roman"/>
          <w:sz w:val="28"/>
          <w:szCs w:val="28"/>
        </w:rPr>
        <w:t>Аваев</w:t>
      </w:r>
      <w:proofErr w:type="spellEnd"/>
    </w:p>
    <w:p w:rsidR="007162F1" w:rsidRDefault="007162F1" w:rsidP="00214E95">
      <w:pPr>
        <w:spacing w:after="0" w:line="240" w:lineRule="auto"/>
        <w:jc w:val="both"/>
        <w:rPr>
          <w:rFonts w:ascii="Times New Roman" w:hAnsi="Times New Roman" w:cs="Times New Roman"/>
          <w:sz w:val="28"/>
          <w:szCs w:val="28"/>
        </w:rPr>
      </w:pPr>
    </w:p>
    <w:p w:rsidR="005A2F04" w:rsidRDefault="005A2F04" w:rsidP="00214E95">
      <w:pPr>
        <w:spacing w:after="0" w:line="240" w:lineRule="auto"/>
        <w:jc w:val="both"/>
        <w:rPr>
          <w:rFonts w:ascii="Times New Roman" w:hAnsi="Times New Roman" w:cs="Times New Roman"/>
          <w:sz w:val="28"/>
          <w:szCs w:val="28"/>
        </w:rPr>
        <w:sectPr w:rsidR="005A2F04" w:rsidSect="004777C4">
          <w:pgSz w:w="11906" w:h="16838"/>
          <w:pgMar w:top="1134" w:right="567" w:bottom="426" w:left="1701" w:header="709" w:footer="709" w:gutter="0"/>
          <w:cols w:space="708"/>
          <w:docGrid w:linePitch="360"/>
        </w:sectPr>
      </w:pPr>
    </w:p>
    <w:p w:rsidR="005A2F04" w:rsidRPr="005A2F04" w:rsidRDefault="005A2F04" w:rsidP="005A2F04">
      <w:pPr>
        <w:spacing w:after="0"/>
        <w:ind w:left="6663"/>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A2F04" w:rsidRPr="005A2F04" w:rsidRDefault="005A2F04" w:rsidP="005A2F04">
      <w:pPr>
        <w:spacing w:after="0"/>
        <w:ind w:left="666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A2F04" w:rsidRPr="005A2F04" w:rsidRDefault="005A2F04" w:rsidP="005A2F04">
      <w:pPr>
        <w:spacing w:after="0"/>
        <w:ind w:left="6663"/>
        <w:rPr>
          <w:rFonts w:ascii="Times New Roman" w:hAnsi="Times New Roman" w:cs="Times New Roman"/>
          <w:sz w:val="24"/>
          <w:szCs w:val="24"/>
        </w:rPr>
      </w:pPr>
      <w:r>
        <w:rPr>
          <w:rFonts w:ascii="Times New Roman" w:hAnsi="Times New Roman" w:cs="Times New Roman"/>
          <w:sz w:val="24"/>
          <w:szCs w:val="24"/>
        </w:rPr>
        <w:t>Кувшиновского района</w:t>
      </w:r>
    </w:p>
    <w:p w:rsidR="005A2F04" w:rsidRPr="005A2F04" w:rsidRDefault="005A2F04" w:rsidP="005A2F04">
      <w:pPr>
        <w:spacing w:after="0"/>
        <w:ind w:left="6663"/>
        <w:rPr>
          <w:rFonts w:ascii="Times New Roman" w:hAnsi="Times New Roman" w:cs="Times New Roman"/>
          <w:sz w:val="24"/>
          <w:szCs w:val="24"/>
        </w:rPr>
      </w:pPr>
      <w:r>
        <w:rPr>
          <w:rFonts w:ascii="Times New Roman" w:hAnsi="Times New Roman" w:cs="Times New Roman"/>
          <w:sz w:val="24"/>
          <w:szCs w:val="24"/>
        </w:rPr>
        <w:t>от 26.06.2019 № 281</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bookmarkStart w:id="0" w:name="_GoBack"/>
      <w:bookmarkEnd w:id="0"/>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8"/>
          <w:szCs w:val="28"/>
        </w:rPr>
      </w:pPr>
    </w:p>
    <w:p w:rsidR="005A2F04" w:rsidRPr="005A2F04" w:rsidRDefault="005A2F04" w:rsidP="005A2F04">
      <w:pPr>
        <w:jc w:val="center"/>
        <w:rPr>
          <w:rFonts w:ascii="Times New Roman" w:hAnsi="Times New Roman" w:cs="Times New Roman"/>
          <w:b/>
          <w:sz w:val="28"/>
          <w:szCs w:val="28"/>
        </w:rPr>
      </w:pPr>
      <w:r w:rsidRPr="005A2F04">
        <w:rPr>
          <w:rFonts w:ascii="Times New Roman" w:hAnsi="Times New Roman" w:cs="Times New Roman"/>
          <w:b/>
          <w:sz w:val="28"/>
          <w:szCs w:val="28"/>
        </w:rPr>
        <w:t>Сводный</w:t>
      </w:r>
    </w:p>
    <w:p w:rsidR="005A2F04" w:rsidRPr="005A2F04" w:rsidRDefault="005A2F04" w:rsidP="005A2F04">
      <w:pPr>
        <w:jc w:val="center"/>
        <w:rPr>
          <w:rFonts w:ascii="Times New Roman" w:hAnsi="Times New Roman" w:cs="Times New Roman"/>
          <w:b/>
          <w:sz w:val="28"/>
          <w:szCs w:val="28"/>
        </w:rPr>
      </w:pPr>
      <w:r w:rsidRPr="005A2F04">
        <w:rPr>
          <w:rFonts w:ascii="Times New Roman" w:hAnsi="Times New Roman" w:cs="Times New Roman"/>
          <w:b/>
          <w:sz w:val="28"/>
          <w:szCs w:val="28"/>
        </w:rPr>
        <w:t xml:space="preserve">доклад о ходе реализации и об оценке эффективности </w:t>
      </w:r>
      <w:proofErr w:type="gramStart"/>
      <w:r w:rsidRPr="005A2F04">
        <w:rPr>
          <w:rFonts w:ascii="Times New Roman" w:hAnsi="Times New Roman" w:cs="Times New Roman"/>
          <w:b/>
          <w:sz w:val="28"/>
          <w:szCs w:val="28"/>
        </w:rPr>
        <w:t>муниципальных</w:t>
      </w:r>
      <w:proofErr w:type="gramEnd"/>
    </w:p>
    <w:p w:rsidR="005A2F04" w:rsidRPr="005A2F04" w:rsidRDefault="005A2F04" w:rsidP="005A2F04">
      <w:pPr>
        <w:jc w:val="center"/>
        <w:rPr>
          <w:rFonts w:ascii="Times New Roman" w:hAnsi="Times New Roman" w:cs="Times New Roman"/>
          <w:b/>
          <w:sz w:val="28"/>
          <w:szCs w:val="28"/>
        </w:rPr>
      </w:pPr>
      <w:r w:rsidRPr="005A2F04">
        <w:rPr>
          <w:rFonts w:ascii="Times New Roman" w:hAnsi="Times New Roman" w:cs="Times New Roman"/>
          <w:b/>
          <w:sz w:val="28"/>
          <w:szCs w:val="28"/>
        </w:rPr>
        <w:t>программ Кувшиновского района Тверской области за 2018 год</w:t>
      </w: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Default="005A2F04" w:rsidP="005A2F04">
      <w:pPr>
        <w:rPr>
          <w:rFonts w:ascii="Times New Roman" w:hAnsi="Times New Roman" w:cs="Times New Roman"/>
          <w:sz w:val="28"/>
          <w:szCs w:val="28"/>
        </w:rPr>
      </w:pPr>
    </w:p>
    <w:p w:rsidR="005A2F04" w:rsidRPr="005A2F04" w:rsidRDefault="005A2F04" w:rsidP="005A2F04">
      <w:pPr>
        <w:rPr>
          <w:rFonts w:ascii="Times New Roman" w:hAnsi="Times New Roman" w:cs="Times New Roman"/>
          <w:sz w:val="28"/>
          <w:szCs w:val="28"/>
        </w:rPr>
      </w:pPr>
    </w:p>
    <w:p w:rsidR="005A2F04" w:rsidRPr="005A2F04" w:rsidRDefault="005A2F04" w:rsidP="005A2F04">
      <w:pPr>
        <w:jc w:val="center"/>
        <w:rPr>
          <w:rFonts w:ascii="Times New Roman" w:hAnsi="Times New Roman" w:cs="Times New Roman"/>
          <w:sz w:val="28"/>
          <w:szCs w:val="28"/>
        </w:rPr>
      </w:pPr>
    </w:p>
    <w:p w:rsidR="005A2F04" w:rsidRPr="005A2F04" w:rsidRDefault="005A2F04" w:rsidP="005A2F04">
      <w:pPr>
        <w:jc w:val="center"/>
        <w:rPr>
          <w:rFonts w:ascii="Times New Roman" w:hAnsi="Times New Roman" w:cs="Times New Roman"/>
          <w:b/>
          <w:sz w:val="28"/>
          <w:szCs w:val="28"/>
        </w:rPr>
      </w:pPr>
      <w:r w:rsidRPr="005A2F04">
        <w:rPr>
          <w:rFonts w:ascii="Times New Roman" w:hAnsi="Times New Roman" w:cs="Times New Roman"/>
          <w:b/>
          <w:sz w:val="28"/>
          <w:szCs w:val="28"/>
        </w:rPr>
        <w:t>2019 год</w:t>
      </w:r>
    </w:p>
    <w:p w:rsidR="005A2F04" w:rsidRPr="005A2F04" w:rsidRDefault="005A2F04" w:rsidP="005A2F04">
      <w:pPr>
        <w:spacing w:after="0" w:line="360" w:lineRule="auto"/>
        <w:rPr>
          <w:rFonts w:ascii="Times New Roman" w:hAnsi="Times New Roman" w:cs="Times New Roman"/>
          <w:b/>
          <w:sz w:val="28"/>
          <w:szCs w:val="28"/>
        </w:rPr>
      </w:pPr>
      <w:r w:rsidRPr="005A2F04">
        <w:rPr>
          <w:rFonts w:ascii="Times New Roman" w:hAnsi="Times New Roman" w:cs="Times New Roman"/>
          <w:sz w:val="24"/>
          <w:szCs w:val="24"/>
        </w:rPr>
        <w:br w:type="page"/>
      </w:r>
      <w:r w:rsidRPr="005A2F04">
        <w:rPr>
          <w:rFonts w:ascii="Times New Roman" w:hAnsi="Times New Roman" w:cs="Times New Roman"/>
          <w:b/>
          <w:sz w:val="28"/>
          <w:szCs w:val="28"/>
        </w:rPr>
        <w:lastRenderedPageBreak/>
        <w:t>Содержание</w:t>
      </w:r>
      <w:r>
        <w:rPr>
          <w:rFonts w:ascii="Times New Roman" w:hAnsi="Times New Roman" w:cs="Times New Roman"/>
          <w:b/>
          <w:sz w:val="28"/>
          <w:szCs w:val="28"/>
        </w:rPr>
        <w:t>:</w:t>
      </w:r>
      <w:r w:rsidRPr="005A2F04">
        <w:rPr>
          <w:rFonts w:ascii="Times New Roman" w:hAnsi="Times New Roman" w:cs="Times New Roman"/>
          <w:b/>
          <w:sz w:val="28"/>
          <w:szCs w:val="28"/>
        </w:rPr>
        <w:t xml:space="preserve"> </w:t>
      </w:r>
    </w:p>
    <w:p w:rsidR="005A2F04" w:rsidRPr="005A2F04" w:rsidRDefault="005A2F04" w:rsidP="005A2F04">
      <w:pPr>
        <w:spacing w:after="0" w:line="360" w:lineRule="auto"/>
        <w:rPr>
          <w:rFonts w:ascii="Times New Roman" w:hAnsi="Times New Roman" w:cs="Times New Roman"/>
          <w:sz w:val="28"/>
          <w:szCs w:val="28"/>
        </w:rPr>
      </w:pPr>
      <w:r w:rsidRPr="005A2F04">
        <w:rPr>
          <w:rFonts w:ascii="Times New Roman" w:hAnsi="Times New Roman" w:cs="Times New Roman"/>
          <w:sz w:val="28"/>
          <w:szCs w:val="28"/>
        </w:rPr>
        <w:t xml:space="preserve">Раздел I. Введение </w:t>
      </w:r>
    </w:p>
    <w:p w:rsidR="005A2F04" w:rsidRPr="005A2F04" w:rsidRDefault="005A2F04" w:rsidP="005A2F04">
      <w:pPr>
        <w:spacing w:after="0" w:line="360" w:lineRule="auto"/>
        <w:rPr>
          <w:rFonts w:ascii="Times New Roman" w:hAnsi="Times New Roman" w:cs="Times New Roman"/>
          <w:sz w:val="28"/>
          <w:szCs w:val="28"/>
        </w:rPr>
      </w:pPr>
      <w:r w:rsidRPr="005A2F04">
        <w:rPr>
          <w:rFonts w:ascii="Times New Roman" w:hAnsi="Times New Roman" w:cs="Times New Roman"/>
          <w:sz w:val="28"/>
          <w:szCs w:val="28"/>
        </w:rPr>
        <w:t xml:space="preserve">Раздел II. Оценка эффективности реализации муниципальных программ в 2016 году </w:t>
      </w:r>
    </w:p>
    <w:p w:rsidR="005A2F04" w:rsidRPr="005A2F04" w:rsidRDefault="005A2F04" w:rsidP="005A2F04">
      <w:pPr>
        <w:spacing w:after="0" w:line="360" w:lineRule="auto"/>
        <w:rPr>
          <w:rFonts w:ascii="Times New Roman" w:hAnsi="Times New Roman" w:cs="Times New Roman"/>
          <w:sz w:val="28"/>
          <w:szCs w:val="28"/>
        </w:rPr>
      </w:pPr>
      <w:r w:rsidRPr="005A2F04">
        <w:rPr>
          <w:rFonts w:ascii="Times New Roman" w:hAnsi="Times New Roman" w:cs="Times New Roman"/>
          <w:sz w:val="28"/>
          <w:szCs w:val="28"/>
        </w:rPr>
        <w:t xml:space="preserve">Раздел </w:t>
      </w:r>
      <w:r w:rsidRPr="005A2F04">
        <w:rPr>
          <w:rFonts w:ascii="Times New Roman" w:hAnsi="Times New Roman" w:cs="Times New Roman"/>
          <w:sz w:val="28"/>
          <w:szCs w:val="28"/>
          <w:lang w:val="en-US"/>
        </w:rPr>
        <w:t>III</w:t>
      </w:r>
      <w:r w:rsidRPr="005A2F04">
        <w:rPr>
          <w:rFonts w:ascii="Times New Roman" w:hAnsi="Times New Roman" w:cs="Times New Roman"/>
          <w:sz w:val="28"/>
          <w:szCs w:val="28"/>
        </w:rPr>
        <w:t>. Анализ результатов деятельности главных администраторов (администраторов) муниципальных программ</w:t>
      </w:r>
    </w:p>
    <w:p w:rsidR="005A2F04" w:rsidRDefault="005A2F04" w:rsidP="005A2F04">
      <w:pPr>
        <w:spacing w:after="0" w:line="360" w:lineRule="auto"/>
        <w:rPr>
          <w:rFonts w:ascii="Times New Roman" w:hAnsi="Times New Roman" w:cs="Times New Roman"/>
          <w:sz w:val="28"/>
          <w:szCs w:val="28"/>
        </w:rPr>
        <w:sectPr w:rsidR="005A2F04" w:rsidSect="005A2F04">
          <w:pgSz w:w="11906" w:h="16838"/>
          <w:pgMar w:top="1134" w:right="850" w:bottom="1134" w:left="1701" w:header="708" w:footer="708" w:gutter="0"/>
          <w:cols w:space="708"/>
          <w:docGrid w:linePitch="360"/>
        </w:sectPr>
      </w:pPr>
      <w:r w:rsidRPr="005A2F04">
        <w:rPr>
          <w:rFonts w:ascii="Times New Roman" w:hAnsi="Times New Roman" w:cs="Times New Roman"/>
          <w:sz w:val="28"/>
          <w:szCs w:val="28"/>
        </w:rPr>
        <w:t xml:space="preserve">Раздел </w:t>
      </w:r>
      <w:r w:rsidRPr="005A2F04">
        <w:rPr>
          <w:rFonts w:ascii="Times New Roman" w:hAnsi="Times New Roman" w:cs="Times New Roman"/>
          <w:sz w:val="28"/>
          <w:szCs w:val="28"/>
          <w:lang w:val="en-US"/>
        </w:rPr>
        <w:t>IV</w:t>
      </w:r>
      <w:r>
        <w:rPr>
          <w:rFonts w:ascii="Times New Roman" w:hAnsi="Times New Roman" w:cs="Times New Roman"/>
          <w:sz w:val="28"/>
          <w:szCs w:val="28"/>
        </w:rPr>
        <w:t>. Заключение</w:t>
      </w:r>
    </w:p>
    <w:p w:rsidR="005A2F04" w:rsidRPr="005A2F04" w:rsidRDefault="005A2F04" w:rsidP="005A2F04">
      <w:pPr>
        <w:spacing w:after="0" w:line="240" w:lineRule="auto"/>
        <w:jc w:val="center"/>
        <w:rPr>
          <w:rFonts w:ascii="Times New Roman" w:hAnsi="Times New Roman" w:cs="Times New Roman"/>
          <w:b/>
          <w:sz w:val="28"/>
          <w:szCs w:val="28"/>
        </w:rPr>
      </w:pPr>
      <w:r w:rsidRPr="005A2F04">
        <w:rPr>
          <w:rFonts w:ascii="Times New Roman" w:hAnsi="Times New Roman" w:cs="Times New Roman"/>
          <w:b/>
          <w:sz w:val="28"/>
          <w:szCs w:val="28"/>
        </w:rPr>
        <w:lastRenderedPageBreak/>
        <w:t>Раздел I. Введение</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С 2015 года муниципальное образование Тверской области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перешло на формирование районного бюджета на основе муниципальных программ.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В целях обеспечения перехода на программный принцип фо</w:t>
      </w:r>
      <w:r>
        <w:rPr>
          <w:rFonts w:ascii="Times New Roman" w:hAnsi="Times New Roman" w:cs="Times New Roman"/>
          <w:sz w:val="28"/>
          <w:szCs w:val="28"/>
        </w:rPr>
        <w:t xml:space="preserve">рмирования бюджета </w:t>
      </w:r>
      <w:r w:rsidRPr="005A2F04">
        <w:rPr>
          <w:rFonts w:ascii="Times New Roman" w:hAnsi="Times New Roman" w:cs="Times New Roman"/>
          <w:sz w:val="28"/>
          <w:szCs w:val="28"/>
        </w:rPr>
        <w:t>муниципального образования Тверской области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принят ряд нормативных правовых актов, в том числе: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а) поста</w:t>
      </w:r>
      <w:r>
        <w:rPr>
          <w:rFonts w:ascii="Times New Roman" w:hAnsi="Times New Roman" w:cs="Times New Roman"/>
          <w:sz w:val="28"/>
          <w:szCs w:val="28"/>
        </w:rPr>
        <w:t>новление главы Кувшиновского от</w:t>
      </w:r>
      <w:r w:rsidRPr="005A2F04">
        <w:rPr>
          <w:rFonts w:ascii="Times New Roman" w:hAnsi="Times New Roman" w:cs="Times New Roman"/>
          <w:sz w:val="28"/>
          <w:szCs w:val="28"/>
        </w:rPr>
        <w:t xml:space="preserve"> 02.10.2017 № 337 </w:t>
      </w:r>
      <w:r>
        <w:rPr>
          <w:rFonts w:ascii="Times New Roman" w:hAnsi="Times New Roman" w:cs="Times New Roman"/>
          <w:sz w:val="28"/>
          <w:szCs w:val="28"/>
        </w:rPr>
        <w:t xml:space="preserve">                                </w:t>
      </w:r>
      <w:r w:rsidRPr="005A2F04">
        <w:rPr>
          <w:rFonts w:ascii="Times New Roman" w:hAnsi="Times New Roman" w:cs="Times New Roman"/>
          <w:sz w:val="28"/>
          <w:szCs w:val="28"/>
        </w:rPr>
        <w:t xml:space="preserve">«Об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(далее – Порядок);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б) постановление администрации Кувшиновского района от 20.09.201</w:t>
      </w:r>
      <w:r>
        <w:rPr>
          <w:rFonts w:ascii="Times New Roman" w:hAnsi="Times New Roman" w:cs="Times New Roman"/>
          <w:sz w:val="28"/>
          <w:szCs w:val="28"/>
        </w:rPr>
        <w:t xml:space="preserve">6                   </w:t>
      </w:r>
      <w:r w:rsidRPr="005A2F04">
        <w:rPr>
          <w:rFonts w:ascii="Times New Roman" w:hAnsi="Times New Roman" w:cs="Times New Roman"/>
          <w:sz w:val="28"/>
          <w:szCs w:val="28"/>
        </w:rPr>
        <w:t>№ 407-</w:t>
      </w:r>
      <w:r w:rsidRPr="005A2F04">
        <w:rPr>
          <w:rFonts w:ascii="Times New Roman" w:hAnsi="Times New Roman" w:cs="Times New Roman"/>
          <w:sz w:val="28"/>
          <w:szCs w:val="28"/>
          <w:lang w:val="en-US"/>
        </w:rPr>
        <w:t>I</w:t>
      </w:r>
      <w:r w:rsidRPr="005A2F04">
        <w:rPr>
          <w:rFonts w:ascii="Times New Roman" w:hAnsi="Times New Roman" w:cs="Times New Roman"/>
          <w:sz w:val="28"/>
          <w:szCs w:val="28"/>
        </w:rPr>
        <w:t xml:space="preserve"> «О перечне муниципальных программ Кувшиновского района» (далее – Перечень); </w:t>
      </w:r>
    </w:p>
    <w:p w:rsidR="005A2F04" w:rsidRPr="005A2F04" w:rsidRDefault="005A2F04" w:rsidP="005A2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A2F04">
        <w:rPr>
          <w:rFonts w:ascii="Times New Roman" w:hAnsi="Times New Roman" w:cs="Times New Roman"/>
          <w:sz w:val="28"/>
          <w:szCs w:val="28"/>
        </w:rPr>
        <w:t>2018</w:t>
      </w:r>
      <w:r>
        <w:rPr>
          <w:rFonts w:ascii="Times New Roman" w:hAnsi="Times New Roman" w:cs="Times New Roman"/>
          <w:sz w:val="28"/>
          <w:szCs w:val="28"/>
        </w:rPr>
        <w:t xml:space="preserve"> году </w:t>
      </w:r>
      <w:r w:rsidRPr="005A2F04">
        <w:rPr>
          <w:rFonts w:ascii="Times New Roman" w:hAnsi="Times New Roman" w:cs="Times New Roman"/>
          <w:sz w:val="28"/>
          <w:szCs w:val="28"/>
        </w:rPr>
        <w:t>проведена оценка эффективности реализации муниципальных программ Кувшиновского района Тверской области за 2017 год (далее – оценка). Оценка проводилась в соответствии с методикой оценки эффективности реализации муниципальных программ Кувшиновского района Тверской области (далее – Методика)  утвержденная постановлением адм</w:t>
      </w:r>
      <w:r>
        <w:rPr>
          <w:rFonts w:ascii="Times New Roman" w:hAnsi="Times New Roman" w:cs="Times New Roman"/>
          <w:sz w:val="28"/>
          <w:szCs w:val="28"/>
        </w:rPr>
        <w:t>инистрации Кувшиновского района</w:t>
      </w:r>
      <w:r w:rsidRPr="005A2F04">
        <w:rPr>
          <w:rFonts w:ascii="Times New Roman" w:hAnsi="Times New Roman" w:cs="Times New Roman"/>
          <w:sz w:val="28"/>
          <w:szCs w:val="28"/>
        </w:rPr>
        <w:t xml:space="preserve"> № 337 от 02.10.2017</w:t>
      </w:r>
      <w:r>
        <w:rPr>
          <w:rFonts w:ascii="Times New Roman" w:hAnsi="Times New Roman" w:cs="Times New Roman"/>
          <w:sz w:val="28"/>
          <w:szCs w:val="28"/>
        </w:rPr>
        <w:t xml:space="preserve">                                 </w:t>
      </w:r>
      <w:r w:rsidRPr="005A2F04">
        <w:rPr>
          <w:rFonts w:ascii="Times New Roman" w:hAnsi="Times New Roman" w:cs="Times New Roman"/>
          <w:sz w:val="28"/>
          <w:szCs w:val="28"/>
        </w:rPr>
        <w:t xml:space="preserve"> «Об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5A2F04" w:rsidRPr="005A2F04" w:rsidRDefault="005A2F04" w:rsidP="005A2F04">
      <w:pPr>
        <w:spacing w:after="0" w:line="240" w:lineRule="auto"/>
        <w:ind w:firstLine="708"/>
        <w:jc w:val="both"/>
        <w:rPr>
          <w:rFonts w:ascii="Times New Roman" w:hAnsi="Times New Roman" w:cs="Times New Roman"/>
          <w:snapToGrid w:val="0"/>
          <w:sz w:val="28"/>
          <w:szCs w:val="28"/>
        </w:rPr>
      </w:pPr>
      <w:r w:rsidRPr="005A2F04">
        <w:rPr>
          <w:rFonts w:ascii="Times New Roman" w:hAnsi="Times New Roman" w:cs="Times New Roman"/>
          <w:sz w:val="28"/>
          <w:szCs w:val="28"/>
        </w:rPr>
        <w:t>Формирование сводного доклада о ходе реализации и об оценке эффективности муниципальных программ за 2018 год осуществлялось на основании представленных главными администраторами (администраторами) муниципальных программ отчетов о реализации соответствующих муниципальных программ.</w:t>
      </w:r>
    </w:p>
    <w:p w:rsidR="005A2F04" w:rsidRPr="005A2F04" w:rsidRDefault="005A2F04" w:rsidP="005A2F04">
      <w:pPr>
        <w:spacing w:after="0" w:line="240" w:lineRule="auto"/>
        <w:ind w:firstLine="708"/>
        <w:jc w:val="both"/>
        <w:rPr>
          <w:rFonts w:ascii="Times New Roman" w:hAnsi="Times New Roman" w:cs="Times New Roman"/>
          <w:sz w:val="28"/>
          <w:szCs w:val="28"/>
        </w:rPr>
      </w:pPr>
      <w:proofErr w:type="gramStart"/>
      <w:r w:rsidRPr="005A2F04">
        <w:rPr>
          <w:rFonts w:ascii="Times New Roman" w:hAnsi="Times New Roman" w:cs="Times New Roman"/>
          <w:sz w:val="28"/>
          <w:szCs w:val="28"/>
        </w:rPr>
        <w:t xml:space="preserve">Бюджет Кувшиновского района на 2018 год сформирован на основе 10 муниципальных программ (далее также – муниципальная программа: </w:t>
      </w:r>
      <w:proofErr w:type="gramEnd"/>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1) «Развитие образования в муниципальном образовании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на 2018-2020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2) «Развитие отрасли «Культура» на 2018-2020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3) «Физическая культура и спорт Кувшиновского района Тверской области на 2016-2018 г»</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4) «Развитие сферы транспорта и дорожного хозяйства МО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на 2015-2018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5) «Управление муниципальным имуществом и земельными ресурсами Кувшиновского района на 2016-2018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6) «Муниципальное управление и развитие гражданского общества Кувшиновского района Тверской области на 2016-2018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7) «Управление финансами и бюджетным процессом в муниципальном образовании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на 2018-2020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8) «Развитие дополнительного образования на 2017-2019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lastRenderedPageBreak/>
        <w:t xml:space="preserve">9) «Совершенствование гражданской обороны, защиты населения и территорий от чрезвычайных ситуаций МО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5A2F04">
        <w:rPr>
          <w:rFonts w:ascii="Times New Roman" w:hAnsi="Times New Roman" w:cs="Times New Roman"/>
          <w:sz w:val="28"/>
          <w:szCs w:val="28"/>
        </w:rPr>
        <w:t>на 2016-2018 годы»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10) Обеспечение правопорядка и безопасности населения на 2018-2020 годы»</w:t>
      </w:r>
    </w:p>
    <w:p w:rsidR="005A2F04" w:rsidRPr="005A2F04" w:rsidRDefault="005A2F04" w:rsidP="005A2F04">
      <w:pPr>
        <w:spacing w:after="0" w:line="240" w:lineRule="auto"/>
        <w:jc w:val="both"/>
        <w:rPr>
          <w:rFonts w:ascii="Times New Roman" w:hAnsi="Times New Roman" w:cs="Times New Roman"/>
          <w:sz w:val="28"/>
          <w:szCs w:val="28"/>
        </w:rPr>
      </w:pPr>
    </w:p>
    <w:p w:rsidR="005A2F04" w:rsidRPr="005A2F04" w:rsidRDefault="005A2F04" w:rsidP="005A2F04">
      <w:pPr>
        <w:spacing w:after="0" w:line="240" w:lineRule="auto"/>
        <w:jc w:val="center"/>
        <w:rPr>
          <w:rFonts w:ascii="Times New Roman" w:hAnsi="Times New Roman" w:cs="Times New Roman"/>
          <w:b/>
          <w:sz w:val="28"/>
          <w:szCs w:val="28"/>
        </w:rPr>
      </w:pPr>
      <w:r w:rsidRPr="005A2F04">
        <w:rPr>
          <w:rFonts w:ascii="Times New Roman" w:hAnsi="Times New Roman" w:cs="Times New Roman"/>
          <w:b/>
          <w:sz w:val="28"/>
          <w:szCs w:val="28"/>
        </w:rPr>
        <w:t>Раздел II  Оценка эффективности реализации муниципальных программ в 2017 году</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 xml:space="preserve">В течение 2018 года исполнителями муниципальных программ  осуществлялся мониторинг реализации муниципальных программ посредством регулярного сбора, анализа и оценки: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а) информации об использовании финансовых ресурсов,  предусмотренных на реализацию муниципальных программ;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б) информации о достижении запланированных показателей  муниципальных программ.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По результатам 2018 года в соответствии с требованиями Порядка  исполнителями муниципальных программ были  сформированы отчеты о реализации муниципальных программ за 2018 год (далее – отчеты), как на бумажном носителе, так и в электронной форме.  К отчетам в обязательном порядке прикладывалась пояснительная записка, включающая следующие разделы: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а) оценка достижения цели муниципальной программы и результата реализации муниципальной программы;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б) основные результаты реализации муниципальной  программы;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в) анализ результатов деятельности главных администраторов (администраторов)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г) анализ неучтенных рисков реализации муниципальной программы и меры по их </w:t>
      </w:r>
      <w:proofErr w:type="spellStart"/>
      <w:r w:rsidRPr="005A2F04">
        <w:rPr>
          <w:rFonts w:ascii="Times New Roman" w:hAnsi="Times New Roman" w:cs="Times New Roman"/>
          <w:sz w:val="28"/>
          <w:szCs w:val="28"/>
        </w:rPr>
        <w:t>минимизации</w:t>
      </w:r>
      <w:proofErr w:type="gramStart"/>
      <w:r w:rsidRPr="005A2F04">
        <w:rPr>
          <w:rFonts w:ascii="Times New Roman" w:hAnsi="Times New Roman" w:cs="Times New Roman"/>
          <w:sz w:val="28"/>
          <w:szCs w:val="28"/>
        </w:rPr>
        <w:t>.О</w:t>
      </w:r>
      <w:proofErr w:type="gramEnd"/>
      <w:r w:rsidRPr="005A2F04">
        <w:rPr>
          <w:rFonts w:ascii="Times New Roman" w:hAnsi="Times New Roman" w:cs="Times New Roman"/>
          <w:sz w:val="28"/>
          <w:szCs w:val="28"/>
        </w:rPr>
        <w:t>тчеты</w:t>
      </w:r>
      <w:proofErr w:type="spellEnd"/>
      <w:r w:rsidRPr="005A2F04">
        <w:rPr>
          <w:rFonts w:ascii="Times New Roman" w:hAnsi="Times New Roman" w:cs="Times New Roman"/>
          <w:sz w:val="28"/>
          <w:szCs w:val="28"/>
        </w:rPr>
        <w:t xml:space="preserve"> в установленном Порядке проходили экспертизу в финансовом отделе и в  отделе  экономики  и закупок для муниципальных нужд  администрации Кувшиновского района. </w:t>
      </w:r>
    </w:p>
    <w:p w:rsidR="005A2F04" w:rsidRPr="005A2F04" w:rsidRDefault="005A2F04" w:rsidP="005A2F04">
      <w:pPr>
        <w:spacing w:after="0" w:line="240" w:lineRule="auto"/>
        <w:ind w:firstLine="709"/>
        <w:contextualSpacing/>
        <w:jc w:val="both"/>
        <w:rPr>
          <w:rFonts w:ascii="Times New Roman" w:hAnsi="Times New Roman" w:cs="Times New Roman"/>
          <w:color w:val="FF0000"/>
          <w:sz w:val="28"/>
          <w:szCs w:val="28"/>
        </w:rPr>
      </w:pPr>
      <w:proofErr w:type="gramStart"/>
      <w:r w:rsidRPr="005A2F04">
        <w:rPr>
          <w:rFonts w:ascii="Times New Roman" w:hAnsi="Times New Roman" w:cs="Times New Roman"/>
          <w:sz w:val="28"/>
          <w:szCs w:val="28"/>
        </w:rPr>
        <w:t>При рассмотрении представленных отчетов было отмечено, что во всех отчетах объем бюджетных ассигнований на реализацию муниципальных программ на 2018 год соответствовал бюджетным назначениям, предусмотренным на реализацию муниципальных программ решением Собрания депутатов Кувшиновского района от 28.12.2017 № 173 (в редакции решения от 24.12.2018 № 216) «О бюджете муниципального образования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на 2018 год» (далее – Решение № 173), а также в постановлениях администрации Кувшиновского</w:t>
      </w:r>
      <w:proofErr w:type="gramEnd"/>
      <w:r w:rsidRPr="005A2F04">
        <w:rPr>
          <w:rFonts w:ascii="Times New Roman" w:hAnsi="Times New Roman" w:cs="Times New Roman"/>
          <w:sz w:val="28"/>
          <w:szCs w:val="28"/>
        </w:rPr>
        <w:t xml:space="preserve"> района об утверждении муниципальных программ (далее - Постановление).</w:t>
      </w:r>
      <w:r w:rsidRPr="005A2F04">
        <w:rPr>
          <w:rFonts w:ascii="Times New Roman" w:hAnsi="Times New Roman" w:cs="Times New Roman"/>
          <w:color w:val="FF0000"/>
          <w:sz w:val="28"/>
          <w:szCs w:val="28"/>
        </w:rPr>
        <w:t xml:space="preserve">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 xml:space="preserve">Информация об объемах бюджетных ассигнований на реализацию муниципальных программ, предусмотренных к финансированию из бюджета  Кувшиновского района, в разрезе подпрограмм на 2018 год представлена в таблице 1. </w:t>
      </w:r>
    </w:p>
    <w:p w:rsidR="005A2F04" w:rsidRPr="005A2F04" w:rsidRDefault="005A2F04" w:rsidP="005A2F04">
      <w:pPr>
        <w:spacing w:after="0"/>
        <w:jc w:val="right"/>
        <w:rPr>
          <w:rFonts w:ascii="Times New Roman" w:hAnsi="Times New Roman" w:cs="Times New Roman"/>
          <w:sz w:val="24"/>
          <w:szCs w:val="24"/>
        </w:rPr>
      </w:pPr>
      <w:r w:rsidRPr="005A2F04">
        <w:rPr>
          <w:rFonts w:ascii="Times New Roman" w:hAnsi="Times New Roman" w:cs="Times New Roman"/>
          <w:sz w:val="24"/>
          <w:szCs w:val="24"/>
        </w:rPr>
        <w:lastRenderedPageBreak/>
        <w:t xml:space="preserve">Таблица 1 </w:t>
      </w:r>
    </w:p>
    <w:tbl>
      <w:tblPr>
        <w:tblStyle w:val="1"/>
        <w:tblW w:w="0" w:type="auto"/>
        <w:tblLayout w:type="fixed"/>
        <w:tblLook w:val="04A0" w:firstRow="1" w:lastRow="0" w:firstColumn="1" w:lastColumn="0" w:noHBand="0" w:noVBand="1"/>
      </w:tblPr>
      <w:tblGrid>
        <w:gridCol w:w="2554"/>
        <w:gridCol w:w="1134"/>
        <w:gridCol w:w="1240"/>
        <w:gridCol w:w="1276"/>
        <w:gridCol w:w="1417"/>
        <w:gridCol w:w="1950"/>
      </w:tblGrid>
      <w:tr w:rsidR="005A2F04" w:rsidRPr="005A2F04" w:rsidTr="005A2F04">
        <w:tc>
          <w:tcPr>
            <w:tcW w:w="2554" w:type="dxa"/>
          </w:tcPr>
          <w:p w:rsidR="005A2F04" w:rsidRPr="005A2F04" w:rsidRDefault="005A2F04" w:rsidP="005A2F04">
            <w:pPr>
              <w:rPr>
                <w:rFonts w:ascii="Times New Roman" w:hAnsi="Times New Roman" w:cs="Times New Roman"/>
                <w:b/>
                <w:sz w:val="20"/>
                <w:szCs w:val="20"/>
              </w:rPr>
            </w:pPr>
            <w:r w:rsidRPr="005A2F04">
              <w:rPr>
                <w:rFonts w:ascii="Times New Roman" w:hAnsi="Times New Roman" w:cs="Times New Roman"/>
                <w:b/>
                <w:sz w:val="20"/>
                <w:szCs w:val="20"/>
              </w:rPr>
              <w:t>Наименование</w:t>
            </w:r>
          </w:p>
        </w:tc>
        <w:tc>
          <w:tcPr>
            <w:tcW w:w="1134" w:type="dxa"/>
          </w:tcPr>
          <w:p w:rsidR="005A2F04" w:rsidRPr="005A2F04" w:rsidRDefault="005A2F04" w:rsidP="005A2F04">
            <w:pPr>
              <w:jc w:val="center"/>
              <w:rPr>
                <w:rFonts w:ascii="Times New Roman" w:hAnsi="Times New Roman" w:cs="Times New Roman"/>
                <w:b/>
                <w:color w:val="FF0000"/>
                <w:sz w:val="20"/>
                <w:szCs w:val="20"/>
              </w:rPr>
            </w:pPr>
            <w:r w:rsidRPr="005A2F04">
              <w:rPr>
                <w:rFonts w:ascii="Times New Roman" w:hAnsi="Times New Roman" w:cs="Times New Roman"/>
                <w:b/>
                <w:sz w:val="20"/>
                <w:szCs w:val="20"/>
              </w:rPr>
              <w:t>Решение № 173,     тыс. руб</w:t>
            </w:r>
            <w:r w:rsidRPr="005A2F04">
              <w:rPr>
                <w:rFonts w:ascii="Times New Roman" w:hAnsi="Times New Roman" w:cs="Times New Roman"/>
                <w:b/>
                <w:color w:val="FF0000"/>
                <w:sz w:val="20"/>
                <w:szCs w:val="20"/>
              </w:rPr>
              <w:t>.</w:t>
            </w:r>
          </w:p>
        </w:tc>
        <w:tc>
          <w:tcPr>
            <w:tcW w:w="2516" w:type="dxa"/>
            <w:gridSpan w:val="2"/>
            <w:vAlign w:val="center"/>
          </w:tcPr>
          <w:p w:rsidR="005A2F04" w:rsidRPr="005A2F04" w:rsidRDefault="005A2F04" w:rsidP="005A2F04">
            <w:pPr>
              <w:jc w:val="center"/>
              <w:rPr>
                <w:rFonts w:ascii="Times New Roman" w:hAnsi="Times New Roman" w:cs="Times New Roman"/>
                <w:b/>
                <w:sz w:val="20"/>
                <w:szCs w:val="20"/>
              </w:rPr>
            </w:pPr>
            <w:r w:rsidRPr="005A2F04">
              <w:rPr>
                <w:rFonts w:ascii="Times New Roman" w:hAnsi="Times New Roman" w:cs="Times New Roman"/>
                <w:b/>
                <w:sz w:val="20"/>
                <w:szCs w:val="20"/>
              </w:rPr>
              <w:t xml:space="preserve">Отчет, тыс. </w:t>
            </w:r>
            <w:proofErr w:type="spellStart"/>
            <w:r w:rsidRPr="005A2F04">
              <w:rPr>
                <w:rFonts w:ascii="Times New Roman" w:hAnsi="Times New Roman" w:cs="Times New Roman"/>
                <w:b/>
                <w:sz w:val="20"/>
                <w:szCs w:val="20"/>
              </w:rPr>
              <w:t>руб</w:t>
            </w:r>
            <w:proofErr w:type="spellEnd"/>
          </w:p>
        </w:tc>
        <w:tc>
          <w:tcPr>
            <w:tcW w:w="1417" w:type="dxa"/>
          </w:tcPr>
          <w:p w:rsidR="005A2F04" w:rsidRPr="005A2F04" w:rsidRDefault="005A2F04" w:rsidP="005A2F04">
            <w:pPr>
              <w:jc w:val="center"/>
              <w:rPr>
                <w:rFonts w:ascii="Times New Roman" w:hAnsi="Times New Roman" w:cs="Times New Roman"/>
                <w:b/>
                <w:sz w:val="20"/>
                <w:szCs w:val="20"/>
              </w:rPr>
            </w:pPr>
            <w:r w:rsidRPr="005A2F04">
              <w:rPr>
                <w:rFonts w:ascii="Times New Roman" w:hAnsi="Times New Roman" w:cs="Times New Roman"/>
                <w:b/>
                <w:sz w:val="20"/>
                <w:szCs w:val="20"/>
              </w:rPr>
              <w:t>Постановления, тыс. руб.</w:t>
            </w:r>
          </w:p>
        </w:tc>
        <w:tc>
          <w:tcPr>
            <w:tcW w:w="1950" w:type="dxa"/>
          </w:tcPr>
          <w:p w:rsidR="005A2F04" w:rsidRPr="005A2F04" w:rsidRDefault="005A2F04" w:rsidP="005A2F04">
            <w:pPr>
              <w:jc w:val="center"/>
              <w:rPr>
                <w:rFonts w:ascii="Times New Roman" w:hAnsi="Times New Roman" w:cs="Times New Roman"/>
                <w:b/>
                <w:sz w:val="20"/>
                <w:szCs w:val="20"/>
              </w:rPr>
            </w:pPr>
            <w:r w:rsidRPr="005A2F04">
              <w:rPr>
                <w:rFonts w:ascii="Times New Roman" w:hAnsi="Times New Roman" w:cs="Times New Roman"/>
                <w:b/>
                <w:sz w:val="20"/>
                <w:szCs w:val="20"/>
              </w:rPr>
              <w:t>Примечание</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Всего</w:t>
            </w:r>
          </w:p>
        </w:tc>
        <w:tc>
          <w:tcPr>
            <w:tcW w:w="1134" w:type="dxa"/>
          </w:tcPr>
          <w:p w:rsidR="005A2F04" w:rsidRPr="005A2F04" w:rsidRDefault="005A2F04" w:rsidP="005A2F04">
            <w:pPr>
              <w:rPr>
                <w:rFonts w:ascii="Times New Roman" w:hAnsi="Times New Roman" w:cs="Times New Roman"/>
                <w:sz w:val="24"/>
                <w:szCs w:val="24"/>
              </w:rPr>
            </w:pP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план</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факт</w:t>
            </w:r>
          </w:p>
        </w:tc>
        <w:tc>
          <w:tcPr>
            <w:tcW w:w="1417" w:type="dxa"/>
          </w:tcPr>
          <w:p w:rsidR="005A2F04" w:rsidRPr="005A2F04" w:rsidRDefault="005A2F04" w:rsidP="005A2F04">
            <w:pPr>
              <w:rPr>
                <w:rFonts w:ascii="Times New Roman" w:hAnsi="Times New Roman" w:cs="Times New Roman"/>
                <w:sz w:val="24"/>
                <w:szCs w:val="24"/>
              </w:rPr>
            </w:pPr>
          </w:p>
        </w:tc>
        <w:tc>
          <w:tcPr>
            <w:tcW w:w="1950" w:type="dxa"/>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 xml:space="preserve">1) Муниципальная программа «Развитие образования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2018-2020 годы»</w:t>
            </w:r>
          </w:p>
          <w:p w:rsidR="005A2F04" w:rsidRPr="005A2F04" w:rsidRDefault="005A2F04" w:rsidP="005A2F04">
            <w:pPr>
              <w:rPr>
                <w:rFonts w:ascii="Times New Roman" w:hAnsi="Times New Roman" w:cs="Times New Roman"/>
                <w:b/>
                <w:sz w:val="24"/>
                <w:szCs w:val="24"/>
              </w:rPr>
            </w:pPr>
          </w:p>
        </w:tc>
        <w:tc>
          <w:tcPr>
            <w:tcW w:w="1134"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140616,1</w:t>
            </w:r>
          </w:p>
        </w:tc>
        <w:tc>
          <w:tcPr>
            <w:tcW w:w="124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140616,1</w:t>
            </w:r>
          </w:p>
          <w:p w:rsidR="005A2F04" w:rsidRPr="005A2F04" w:rsidRDefault="005A2F04" w:rsidP="005A2F04">
            <w:pPr>
              <w:jc w:val="center"/>
              <w:rPr>
                <w:rFonts w:ascii="Times New Roman" w:hAnsi="Times New Roman" w:cs="Times New Roman"/>
                <w:b/>
              </w:rPr>
            </w:pPr>
            <w:r w:rsidRPr="005A2F04">
              <w:rPr>
                <w:rFonts w:ascii="Times New Roman" w:hAnsi="Times New Roman" w:cs="Times New Roman"/>
                <w:b/>
              </w:rPr>
              <w:t xml:space="preserve">с </w:t>
            </w:r>
            <w:proofErr w:type="spellStart"/>
            <w:proofErr w:type="gramStart"/>
            <w:r w:rsidRPr="005A2F04">
              <w:rPr>
                <w:rFonts w:ascii="Times New Roman" w:hAnsi="Times New Roman" w:cs="Times New Roman"/>
                <w:b/>
              </w:rPr>
              <w:t>собств</w:t>
            </w:r>
            <w:proofErr w:type="spellEnd"/>
            <w:proofErr w:type="gramEnd"/>
            <w:r w:rsidRPr="005A2F04">
              <w:rPr>
                <w:rFonts w:ascii="Times New Roman" w:hAnsi="Times New Roman" w:cs="Times New Roman"/>
                <w:b/>
              </w:rPr>
              <w:t xml:space="preserve"> средствами</w:t>
            </w:r>
          </w:p>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 xml:space="preserve">148172,6  </w:t>
            </w:r>
            <w:r w:rsidRPr="005A2F04">
              <w:rPr>
                <w:rFonts w:ascii="Times New Roman" w:hAnsi="Times New Roman" w:cs="Times New Roman"/>
                <w:b/>
              </w:rPr>
              <w:t>(</w:t>
            </w:r>
            <w:proofErr w:type="spellStart"/>
            <w:r w:rsidRPr="005A2F04">
              <w:rPr>
                <w:rFonts w:ascii="Times New Roman" w:hAnsi="Times New Roman" w:cs="Times New Roman"/>
                <w:b/>
              </w:rPr>
              <w:t>в</w:t>
            </w:r>
            <w:proofErr w:type="gramStart"/>
            <w:r w:rsidRPr="005A2F04">
              <w:rPr>
                <w:rFonts w:ascii="Times New Roman" w:hAnsi="Times New Roman" w:cs="Times New Roman"/>
                <w:b/>
              </w:rPr>
              <w:t>.т</w:t>
            </w:r>
            <w:proofErr w:type="spellEnd"/>
            <w:proofErr w:type="gramEnd"/>
            <w:r w:rsidRPr="005A2F04">
              <w:rPr>
                <w:rFonts w:ascii="Times New Roman" w:hAnsi="Times New Roman" w:cs="Times New Roman"/>
                <w:b/>
              </w:rPr>
              <w:t xml:space="preserve"> </w:t>
            </w:r>
            <w:proofErr w:type="spellStart"/>
            <w:r w:rsidRPr="005A2F04">
              <w:rPr>
                <w:rFonts w:ascii="Times New Roman" w:hAnsi="Times New Roman" w:cs="Times New Roman"/>
                <w:b/>
              </w:rPr>
              <w:t>собств</w:t>
            </w:r>
            <w:proofErr w:type="spellEnd"/>
            <w:r w:rsidRPr="005A2F04">
              <w:rPr>
                <w:rFonts w:ascii="Times New Roman" w:hAnsi="Times New Roman" w:cs="Times New Roman"/>
                <w:b/>
              </w:rPr>
              <w:t xml:space="preserve">  средства 7556,5)</w:t>
            </w:r>
          </w:p>
        </w:tc>
        <w:tc>
          <w:tcPr>
            <w:tcW w:w="1276"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136892,3</w:t>
            </w:r>
          </w:p>
          <w:p w:rsidR="005A2F04" w:rsidRPr="005A2F04" w:rsidRDefault="005A2F04" w:rsidP="005A2F04">
            <w:pPr>
              <w:jc w:val="center"/>
              <w:rPr>
                <w:rFonts w:ascii="Times New Roman" w:hAnsi="Times New Roman" w:cs="Times New Roman"/>
                <w:b/>
                <w:sz w:val="24"/>
                <w:szCs w:val="24"/>
              </w:rPr>
            </w:pPr>
          </w:p>
          <w:p w:rsidR="005A2F04" w:rsidRPr="005A2F04" w:rsidRDefault="005A2F04" w:rsidP="005A2F04">
            <w:pPr>
              <w:jc w:val="center"/>
              <w:rPr>
                <w:rFonts w:ascii="Times New Roman" w:hAnsi="Times New Roman" w:cs="Times New Roman"/>
                <w:b/>
              </w:rPr>
            </w:pPr>
            <w:r w:rsidRPr="005A2F04">
              <w:rPr>
                <w:rFonts w:ascii="Times New Roman" w:hAnsi="Times New Roman" w:cs="Times New Roman"/>
                <w:b/>
              </w:rPr>
              <w:t xml:space="preserve">с </w:t>
            </w:r>
            <w:proofErr w:type="spellStart"/>
            <w:proofErr w:type="gramStart"/>
            <w:r w:rsidRPr="005A2F04">
              <w:rPr>
                <w:rFonts w:ascii="Times New Roman" w:hAnsi="Times New Roman" w:cs="Times New Roman"/>
                <w:b/>
              </w:rPr>
              <w:t>собств</w:t>
            </w:r>
            <w:proofErr w:type="spellEnd"/>
            <w:proofErr w:type="gramEnd"/>
            <w:r w:rsidRPr="005A2F04">
              <w:rPr>
                <w:rFonts w:ascii="Times New Roman" w:hAnsi="Times New Roman" w:cs="Times New Roman"/>
                <w:b/>
              </w:rPr>
              <w:t xml:space="preserve"> средствами</w:t>
            </w:r>
          </w:p>
          <w:p w:rsidR="005A2F04" w:rsidRPr="005A2F04" w:rsidRDefault="005A2F04" w:rsidP="005A2F04">
            <w:pPr>
              <w:jc w:val="center"/>
              <w:rPr>
                <w:rFonts w:ascii="Times New Roman" w:hAnsi="Times New Roman" w:cs="Times New Roman"/>
                <w:b/>
                <w:sz w:val="18"/>
                <w:szCs w:val="18"/>
              </w:rPr>
            </w:pPr>
            <w:r w:rsidRPr="005A2F04">
              <w:rPr>
                <w:rFonts w:ascii="Times New Roman" w:hAnsi="Times New Roman" w:cs="Times New Roman"/>
                <w:b/>
                <w:sz w:val="24"/>
                <w:szCs w:val="24"/>
              </w:rPr>
              <w:t xml:space="preserve">142066,8  </w:t>
            </w:r>
            <w:proofErr w:type="gramStart"/>
            <w:r w:rsidRPr="005A2F04">
              <w:rPr>
                <w:rFonts w:ascii="Times New Roman" w:hAnsi="Times New Roman" w:cs="Times New Roman"/>
                <w:b/>
                <w:sz w:val="18"/>
                <w:szCs w:val="18"/>
              </w:rPr>
              <w:t xml:space="preserve">( </w:t>
            </w:r>
            <w:proofErr w:type="gramEnd"/>
            <w:r w:rsidRPr="005A2F04">
              <w:rPr>
                <w:rFonts w:ascii="Times New Roman" w:hAnsi="Times New Roman" w:cs="Times New Roman"/>
                <w:b/>
                <w:sz w:val="18"/>
                <w:szCs w:val="18"/>
              </w:rPr>
              <w:t xml:space="preserve">в </w:t>
            </w:r>
            <w:proofErr w:type="spellStart"/>
            <w:r w:rsidRPr="005A2F04">
              <w:rPr>
                <w:rFonts w:ascii="Times New Roman" w:hAnsi="Times New Roman" w:cs="Times New Roman"/>
                <w:b/>
                <w:sz w:val="18"/>
                <w:szCs w:val="18"/>
              </w:rPr>
              <w:t>т.ч</w:t>
            </w:r>
            <w:proofErr w:type="spellEnd"/>
            <w:r w:rsidRPr="005A2F04">
              <w:rPr>
                <w:rFonts w:ascii="Times New Roman" w:hAnsi="Times New Roman" w:cs="Times New Roman"/>
                <w:b/>
                <w:sz w:val="18"/>
                <w:szCs w:val="18"/>
              </w:rPr>
              <w:t xml:space="preserve">. </w:t>
            </w:r>
            <w:proofErr w:type="spellStart"/>
            <w:r w:rsidRPr="005A2F04">
              <w:rPr>
                <w:rFonts w:ascii="Times New Roman" w:hAnsi="Times New Roman" w:cs="Times New Roman"/>
                <w:b/>
                <w:sz w:val="18"/>
                <w:szCs w:val="18"/>
              </w:rPr>
              <w:t>обств</w:t>
            </w:r>
            <w:proofErr w:type="spellEnd"/>
            <w:r w:rsidRPr="005A2F04">
              <w:rPr>
                <w:rFonts w:ascii="Times New Roman" w:hAnsi="Times New Roman" w:cs="Times New Roman"/>
                <w:b/>
                <w:sz w:val="18"/>
                <w:szCs w:val="18"/>
              </w:rPr>
              <w:t xml:space="preserve"> средства 5174,5)</w:t>
            </w:r>
          </w:p>
          <w:p w:rsidR="005A2F04" w:rsidRPr="005A2F04" w:rsidRDefault="005A2F04" w:rsidP="005A2F04">
            <w:pPr>
              <w:jc w:val="center"/>
              <w:rPr>
                <w:rFonts w:ascii="Times New Roman" w:hAnsi="Times New Roman" w:cs="Times New Roman"/>
                <w:b/>
                <w:sz w:val="18"/>
                <w:szCs w:val="18"/>
              </w:rPr>
            </w:pPr>
          </w:p>
          <w:p w:rsidR="005A2F04" w:rsidRPr="005A2F04" w:rsidRDefault="005A2F04" w:rsidP="005A2F04">
            <w:pPr>
              <w:jc w:val="center"/>
              <w:rPr>
                <w:rFonts w:ascii="Times New Roman" w:hAnsi="Times New Roman" w:cs="Times New Roman"/>
                <w:b/>
                <w:sz w:val="24"/>
                <w:szCs w:val="24"/>
              </w:rPr>
            </w:pPr>
          </w:p>
          <w:p w:rsidR="005A2F04" w:rsidRPr="005A2F04" w:rsidRDefault="005A2F04" w:rsidP="005A2F04">
            <w:pPr>
              <w:jc w:val="center"/>
              <w:rPr>
                <w:rFonts w:ascii="Times New Roman" w:hAnsi="Times New Roman" w:cs="Times New Roman"/>
                <w:b/>
                <w:sz w:val="24"/>
                <w:szCs w:val="24"/>
              </w:rPr>
            </w:pPr>
          </w:p>
        </w:tc>
        <w:tc>
          <w:tcPr>
            <w:tcW w:w="1417"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140616,1</w:t>
            </w:r>
          </w:p>
        </w:tc>
        <w:tc>
          <w:tcPr>
            <w:tcW w:w="1950" w:type="dxa"/>
            <w:vMerge w:val="restart"/>
          </w:tcPr>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Плановые бюджетные назначения в отчете соответствуют Решению № 173,</w:t>
            </w:r>
          </w:p>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sz w:val="24"/>
                <w:szCs w:val="24"/>
              </w:rPr>
              <w:t>Постановлению № 15 от 31.01.2019 № 26</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Развитие дошкольного образования</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42595,2</w:t>
            </w:r>
          </w:p>
        </w:tc>
        <w:tc>
          <w:tcPr>
            <w:tcW w:w="124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42595,2</w:t>
            </w:r>
          </w:p>
          <w:p w:rsidR="005A2F04" w:rsidRPr="005A2F04" w:rsidRDefault="005A2F04" w:rsidP="005A2F04">
            <w:pPr>
              <w:jc w:val="center"/>
              <w:rPr>
                <w:rFonts w:ascii="Times New Roman" w:hAnsi="Times New Roman" w:cs="Times New Roman"/>
              </w:rPr>
            </w:pPr>
          </w:p>
          <w:p w:rsidR="005A2F04" w:rsidRPr="005A2F04" w:rsidRDefault="005A2F04" w:rsidP="005A2F04">
            <w:pPr>
              <w:jc w:val="center"/>
              <w:rPr>
                <w:rFonts w:ascii="Times New Roman" w:hAnsi="Times New Roman" w:cs="Times New Roman"/>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47756,9   ( </w:t>
            </w:r>
            <w:r w:rsidRPr="005A2F04">
              <w:rPr>
                <w:rFonts w:ascii="Times New Roman" w:hAnsi="Times New Roman" w:cs="Times New Roman"/>
                <w:sz w:val="18"/>
                <w:szCs w:val="18"/>
              </w:rPr>
              <w:t xml:space="preserve"> </w:t>
            </w:r>
            <w:proofErr w:type="spellStart"/>
            <w:proofErr w:type="gramStart"/>
            <w:r w:rsidRPr="005A2F04">
              <w:rPr>
                <w:rFonts w:ascii="Times New Roman" w:hAnsi="Times New Roman" w:cs="Times New Roman"/>
                <w:sz w:val="18"/>
                <w:szCs w:val="18"/>
              </w:rPr>
              <w:t>собств</w:t>
            </w:r>
            <w:proofErr w:type="spellEnd"/>
            <w:proofErr w:type="gram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5161,7)</w:t>
            </w:r>
          </w:p>
        </w:tc>
        <w:tc>
          <w:tcPr>
            <w:tcW w:w="1276" w:type="dxa"/>
          </w:tcPr>
          <w:p w:rsidR="005A2F04" w:rsidRPr="005A2F04" w:rsidRDefault="005A2F04" w:rsidP="005A2F04">
            <w:pPr>
              <w:jc w:val="center"/>
              <w:rPr>
                <w:rFonts w:ascii="Times New Roman" w:hAnsi="Times New Roman" w:cs="Times New Roman"/>
                <w:b/>
              </w:rPr>
            </w:pPr>
            <w:r w:rsidRPr="005A2F04">
              <w:rPr>
                <w:rFonts w:ascii="Times New Roman" w:hAnsi="Times New Roman" w:cs="Times New Roman"/>
                <w:b/>
              </w:rPr>
              <w:t>40896,7</w:t>
            </w:r>
          </w:p>
          <w:p w:rsidR="005A2F04" w:rsidRPr="005A2F04" w:rsidRDefault="005A2F04" w:rsidP="005A2F04">
            <w:pPr>
              <w:jc w:val="center"/>
              <w:rPr>
                <w:rFonts w:ascii="Times New Roman" w:hAnsi="Times New Roman" w:cs="Times New Roman"/>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44681,7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собств.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3785,0)</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42595,2</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 – Развитие общего образования</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88362,8</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88362,8</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90757,6</w:t>
            </w:r>
            <w:r w:rsidRPr="005A2F04">
              <w:rPr>
                <w:rFonts w:ascii="Times New Roman" w:hAnsi="Times New Roman" w:cs="Times New Roman"/>
                <w:sz w:val="24"/>
                <w:szCs w:val="24"/>
              </w:rPr>
              <w:t xml:space="preserve">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собств</w:t>
            </w:r>
            <w:proofErr w:type="spell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2394,8</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88234,2</w:t>
            </w:r>
          </w:p>
          <w:p w:rsidR="005A2F04" w:rsidRPr="005A2F04" w:rsidRDefault="005A2F04" w:rsidP="005A2F04">
            <w:pPr>
              <w:jc w:val="center"/>
              <w:rPr>
                <w:rFonts w:ascii="Times New Roman" w:hAnsi="Times New Roman" w:cs="Times New Roman"/>
              </w:rPr>
            </w:pPr>
          </w:p>
          <w:p w:rsidR="005A2F04" w:rsidRPr="005A2F04" w:rsidRDefault="005A2F04" w:rsidP="005A2F04">
            <w:pPr>
              <w:jc w:val="center"/>
              <w:rPr>
                <w:rFonts w:ascii="Times New Roman" w:hAnsi="Times New Roman" w:cs="Times New Roman"/>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89623,7</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proofErr w:type="gramStart"/>
            <w:r w:rsidRPr="005A2F04">
              <w:rPr>
                <w:rFonts w:ascii="Times New Roman" w:hAnsi="Times New Roman" w:cs="Times New Roman"/>
                <w:sz w:val="18"/>
                <w:szCs w:val="18"/>
              </w:rPr>
              <w:t>собств</w:t>
            </w:r>
            <w:proofErr w:type="spellEnd"/>
            <w:proofErr w:type="gram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1389,5) </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88362,8</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Обеспечивающая подпрограмма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9658,1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9658,1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9598,5  </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9658,1</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2)Муниципальная программа «Развитие отрасли «Культура» на 2018-2020 годы»</w:t>
            </w:r>
          </w:p>
        </w:tc>
        <w:tc>
          <w:tcPr>
            <w:tcW w:w="1134" w:type="dxa"/>
          </w:tcPr>
          <w:p w:rsidR="005A2F04" w:rsidRPr="005A2F04" w:rsidRDefault="005A2F04" w:rsidP="005A2F04">
            <w:pPr>
              <w:jc w:val="center"/>
              <w:rPr>
                <w:rFonts w:ascii="Times New Roman" w:hAnsi="Times New Roman" w:cs="Times New Roman"/>
                <w:sz w:val="24"/>
                <w:szCs w:val="24"/>
              </w:rPr>
            </w:pPr>
          </w:p>
        </w:tc>
        <w:tc>
          <w:tcPr>
            <w:tcW w:w="1240" w:type="dxa"/>
          </w:tcPr>
          <w:p w:rsidR="005A2F04" w:rsidRPr="005A2F04" w:rsidRDefault="005A2F04" w:rsidP="005A2F04">
            <w:pPr>
              <w:jc w:val="center"/>
              <w:rPr>
                <w:rFonts w:ascii="Times New Roman" w:hAnsi="Times New Roman" w:cs="Times New Roman"/>
              </w:rPr>
            </w:pP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r w:rsidRPr="005A2F04">
              <w:rPr>
                <w:rFonts w:ascii="Times New Roman" w:hAnsi="Times New Roman" w:cs="Times New Roman"/>
                <w:sz w:val="24"/>
                <w:szCs w:val="24"/>
              </w:rPr>
              <w:t xml:space="preserve">27134,99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собств</w:t>
            </w:r>
            <w:proofErr w:type="spell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1669,39</w:t>
            </w:r>
            <w:r w:rsidRPr="005A2F04">
              <w:rPr>
                <w:rFonts w:ascii="Times New Roman" w:hAnsi="Times New Roman" w:cs="Times New Roman"/>
                <w:sz w:val="24"/>
                <w:szCs w:val="24"/>
              </w:rPr>
              <w:t xml:space="preserve">                                                                                                                                                                                                              </w:t>
            </w:r>
          </w:p>
        </w:tc>
        <w:tc>
          <w:tcPr>
            <w:tcW w:w="1276" w:type="dxa"/>
          </w:tcPr>
          <w:p w:rsidR="005A2F04" w:rsidRPr="005A2F04" w:rsidRDefault="005A2F04" w:rsidP="005A2F04">
            <w:pPr>
              <w:jc w:val="center"/>
              <w:rPr>
                <w:rFonts w:ascii="Times New Roman" w:hAnsi="Times New Roman" w:cs="Times New Roman"/>
              </w:rPr>
            </w:pP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25600,5</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w:t>
            </w:r>
            <w:proofErr w:type="gramStart"/>
            <w:r w:rsidRPr="005A2F04">
              <w:rPr>
                <w:rFonts w:ascii="Times New Roman" w:hAnsi="Times New Roman" w:cs="Times New Roman"/>
                <w:sz w:val="18"/>
                <w:szCs w:val="18"/>
              </w:rPr>
              <w:t>.ч</w:t>
            </w:r>
            <w:proofErr w:type="spellEnd"/>
            <w:proofErr w:type="gram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собств</w:t>
            </w:r>
            <w:proofErr w:type="spell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1669,39)</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Постановлению №  521 от 28.12.2018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 Патриотическое и гражданское воспитание молодых граждан</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 – Сохранение и развитие культурного потенциала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21080,0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21080,0</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22749,4</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w:t>
            </w:r>
            <w:proofErr w:type="gramStart"/>
            <w:r w:rsidRPr="005A2F04">
              <w:rPr>
                <w:rFonts w:ascii="Times New Roman" w:hAnsi="Times New Roman" w:cs="Times New Roman"/>
                <w:sz w:val="18"/>
                <w:szCs w:val="18"/>
              </w:rPr>
              <w:t>.ч</w:t>
            </w:r>
            <w:proofErr w:type="spellEnd"/>
            <w:proofErr w:type="gram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собств</w:t>
            </w:r>
            <w:proofErr w:type="spell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1669,39)</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20392,8</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22062,2 </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w:t>
            </w:r>
            <w:proofErr w:type="gramStart"/>
            <w:r w:rsidRPr="005A2F04">
              <w:rPr>
                <w:rFonts w:ascii="Times New Roman" w:hAnsi="Times New Roman" w:cs="Times New Roman"/>
                <w:sz w:val="18"/>
                <w:szCs w:val="18"/>
              </w:rPr>
              <w:t>.ч</w:t>
            </w:r>
            <w:proofErr w:type="spellEnd"/>
            <w:proofErr w:type="gram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собств</w:t>
            </w:r>
            <w:proofErr w:type="spell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1669,39)</w:t>
            </w:r>
          </w:p>
        </w:tc>
        <w:tc>
          <w:tcPr>
            <w:tcW w:w="1417" w:type="dxa"/>
          </w:tcPr>
          <w:p w:rsidR="005A2F04" w:rsidRPr="005A2F04" w:rsidRDefault="005A2F04" w:rsidP="005A2F04">
            <w:pPr>
              <w:jc w:val="center"/>
              <w:rPr>
                <w:rFonts w:ascii="Times New Roman" w:hAnsi="Times New Roman" w:cs="Times New Roman"/>
                <w:sz w:val="24"/>
                <w:szCs w:val="24"/>
              </w:rPr>
            </w:pP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lastRenderedPageBreak/>
              <w:t>Подпрограмма 3 «Организация библиотечного обслуживания населения»</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4385,6</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4385,6</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3538,3 </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4832,6</w:t>
            </w:r>
          </w:p>
        </w:tc>
        <w:tc>
          <w:tcPr>
            <w:tcW w:w="1950" w:type="dxa"/>
          </w:tcPr>
          <w:p w:rsidR="005A2F04" w:rsidRPr="005A2F04" w:rsidRDefault="005A2F04" w:rsidP="005A2F04">
            <w:pPr>
              <w:rPr>
                <w:rFonts w:ascii="Times New Roman" w:hAnsi="Times New Roman" w:cs="Times New Roman"/>
                <w:sz w:val="24"/>
                <w:szCs w:val="24"/>
              </w:rPr>
            </w:pPr>
          </w:p>
        </w:tc>
      </w:tr>
      <w:tr w:rsidR="005A2F04" w:rsidRPr="005A2F04" w:rsidTr="005A2F04">
        <w:trPr>
          <w:trHeight w:val="1532"/>
        </w:trPr>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3)Муниципальная программа «Физическая культура и спорт Кувшиновского района Тверской области на 2016-2018 г»</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8178,8</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8178,8</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7988,7</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7988,7</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Постановлению № 510 от 26.12.2018 года</w:t>
            </w:r>
          </w:p>
        </w:tc>
      </w:tr>
      <w:tr w:rsidR="005A2F04" w:rsidRPr="005A2F04" w:rsidTr="005A2F04">
        <w:trPr>
          <w:trHeight w:val="1832"/>
        </w:trPr>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Создание условий для развития физической культуры и спорта на территории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5026,7</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5026,7</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4836,7</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5026,7</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rPr>
          <w:trHeight w:val="1159"/>
        </w:trPr>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  Массовая культурно-оздоровительная спортивная деятельность</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1081,1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1081,1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1081,0 </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1081,1</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Развитие спорта высших достижений и системы подготовки спортивного резерва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2071,0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2071,0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2071,0 </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2071,0</w:t>
            </w:r>
          </w:p>
        </w:tc>
        <w:tc>
          <w:tcPr>
            <w:tcW w:w="1950" w:type="dxa"/>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4) Муниципальная программа «Развитие сферы транспорта и дорожного хозяйства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2015-2018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15519,3</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15519,3</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15383,5</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15519,3</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Постановлению № 517 от 28.12.2018</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«Транспортное обслуживание населения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7303,2</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7303,2</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7240,9</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7303,2</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 «Развитие и сохранность автомобильных дорог Кувшиновского района Тверской области»</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8166,1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8166,1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8142,6</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8166,1</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lastRenderedPageBreak/>
              <w:t>Безопасность дорожного движения на территории МО «</w:t>
            </w:r>
            <w:proofErr w:type="spellStart"/>
            <w:r w:rsidRPr="005A2F04">
              <w:rPr>
                <w:rFonts w:ascii="Times New Roman" w:hAnsi="Times New Roman" w:cs="Times New Roman"/>
                <w:sz w:val="24"/>
                <w:szCs w:val="24"/>
              </w:rPr>
              <w:t>Кувшиновский</w:t>
            </w:r>
            <w:proofErr w:type="spellEnd"/>
            <w:r w:rsidRPr="005A2F04">
              <w:rPr>
                <w:rFonts w:ascii="Times New Roman" w:hAnsi="Times New Roman" w:cs="Times New Roman"/>
                <w:sz w:val="24"/>
                <w:szCs w:val="24"/>
              </w:rPr>
              <w:t xml:space="preserve"> район»</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50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 xml:space="preserve"> </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0</w:t>
            </w:r>
          </w:p>
        </w:tc>
        <w:tc>
          <w:tcPr>
            <w:tcW w:w="1950" w:type="dxa"/>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lastRenderedPageBreak/>
              <w:t>5)Муниципальная программа</w:t>
            </w:r>
            <w:r w:rsidRPr="005A2F04">
              <w:rPr>
                <w:rFonts w:ascii="Times New Roman" w:hAnsi="Times New Roman" w:cs="Times New Roman"/>
                <w:b/>
                <w:color w:val="4F81BD" w:themeColor="accent1"/>
                <w:sz w:val="24"/>
                <w:szCs w:val="24"/>
              </w:rPr>
              <w:t xml:space="preserve"> </w:t>
            </w:r>
            <w:r w:rsidRPr="005A2F04">
              <w:rPr>
                <w:rFonts w:ascii="Times New Roman" w:hAnsi="Times New Roman" w:cs="Times New Roman"/>
                <w:b/>
                <w:sz w:val="24"/>
                <w:szCs w:val="24"/>
              </w:rPr>
              <w:t>«Управление муниципальным имуществом и земельными ресурсами Кувшиновского района на 2016-2018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2756,1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2756,1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2701,1</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2756,1</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Постановлению № 516 от 28.12.2018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Управление муниципальным имуществом Кувшиновского района Тверской области</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534</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534</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509</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534</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2 Управление земельными ресурсами Кувшиновского района </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600,1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600,1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570,1  </w:t>
            </w:r>
          </w:p>
          <w:p w:rsidR="005A2F04" w:rsidRPr="005A2F04" w:rsidRDefault="005A2F04" w:rsidP="005A2F04">
            <w:pPr>
              <w:jc w:val="center"/>
              <w:rPr>
                <w:rFonts w:ascii="Times New Roman" w:hAnsi="Times New Roman" w:cs="Times New Roman"/>
                <w:sz w:val="24"/>
                <w:szCs w:val="24"/>
              </w:rPr>
            </w:pP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600,1</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Обеспечивающая подпрограмма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1622,0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1622,0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1622,0 </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1622,0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6)Муниципальная программа  «Муниципальное управление и развитие гражданского общества Кувшиновского района на 2016-2018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33567,4</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33567,4</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32531,0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33567,4</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Постановлению № 519 от 28.12.2018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Создание условий для эффективного функционирования администрации Кувшиновского района Тверской области</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1665,3</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1665,3</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1408,4</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1665,3</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2 Осуществление переданных государственных </w:t>
            </w:r>
            <w:r w:rsidRPr="005A2F04">
              <w:rPr>
                <w:rFonts w:ascii="Times New Roman" w:hAnsi="Times New Roman" w:cs="Times New Roman"/>
                <w:sz w:val="24"/>
                <w:szCs w:val="24"/>
              </w:rPr>
              <w:lastRenderedPageBreak/>
              <w:t>полномочий</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1238,2</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1238,2</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1238,1</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1238,2</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lastRenderedPageBreak/>
              <w:t>Подпрограмма 3 Социальная политика на территории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5649,8</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5649,8</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5642,0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5649,8</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4 Поддержка и развитие печатных средств массовой информации в МО «</w:t>
            </w:r>
            <w:proofErr w:type="spellStart"/>
            <w:r w:rsidRPr="005A2F04">
              <w:rPr>
                <w:rFonts w:ascii="Times New Roman" w:hAnsi="Times New Roman" w:cs="Times New Roman"/>
                <w:sz w:val="24"/>
                <w:szCs w:val="24"/>
              </w:rPr>
              <w:t>Кувшиновский</w:t>
            </w:r>
            <w:proofErr w:type="spellEnd"/>
            <w:r w:rsidRPr="005A2F04">
              <w:rPr>
                <w:rFonts w:ascii="Times New Roman" w:hAnsi="Times New Roman" w:cs="Times New Roman"/>
                <w:sz w:val="24"/>
                <w:szCs w:val="24"/>
              </w:rPr>
              <w:t xml:space="preserve"> район</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2568,1</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2568,1</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2568,1</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2568,1</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5 Организация деятельности МКУ «Централизованная бухгалтерия» МО «</w:t>
            </w:r>
            <w:proofErr w:type="spellStart"/>
            <w:r w:rsidRPr="005A2F04">
              <w:rPr>
                <w:rFonts w:ascii="Times New Roman" w:hAnsi="Times New Roman" w:cs="Times New Roman"/>
                <w:sz w:val="24"/>
                <w:szCs w:val="24"/>
              </w:rPr>
              <w:t>Кувшиновский</w:t>
            </w:r>
            <w:proofErr w:type="spellEnd"/>
            <w:r w:rsidRPr="005A2F04">
              <w:rPr>
                <w:rFonts w:ascii="Times New Roman" w:hAnsi="Times New Roman" w:cs="Times New Roman"/>
                <w:sz w:val="24"/>
                <w:szCs w:val="24"/>
              </w:rPr>
              <w:t xml:space="preserve"> район»</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2552,0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2552,0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2495,3</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2552,0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6</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Содействие в развитии сельского хозяйства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300,0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300,0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299,3</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300,0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Обеспечивающая подпрограмма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19594,0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19594,0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19038,5</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19594,0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7)Муниципальная программа  «Управление финансами и бюджетным процессом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2018-2020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8920,7</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8920,7</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8859,3</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8920,7</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color w:val="FF0000"/>
                <w:sz w:val="24"/>
                <w:szCs w:val="24"/>
              </w:rPr>
            </w:pPr>
            <w:r w:rsidRPr="005A2F04">
              <w:rPr>
                <w:rFonts w:ascii="Times New Roman" w:hAnsi="Times New Roman" w:cs="Times New Roman"/>
                <w:sz w:val="24"/>
                <w:szCs w:val="24"/>
              </w:rPr>
              <w:t>Постановлению № 515 от 28.12.2018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1 </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Обеспечение сбалансированности и устойчивости бюджета МО </w:t>
            </w:r>
            <w:proofErr w:type="spellStart"/>
            <w:r w:rsidRPr="005A2F04">
              <w:rPr>
                <w:rFonts w:ascii="Times New Roman" w:hAnsi="Times New Roman" w:cs="Times New Roman"/>
                <w:sz w:val="24"/>
                <w:szCs w:val="24"/>
              </w:rPr>
              <w:t>Кувшиновский</w:t>
            </w:r>
            <w:proofErr w:type="spellEnd"/>
            <w:r w:rsidRPr="005A2F04">
              <w:rPr>
                <w:rFonts w:ascii="Times New Roman" w:hAnsi="Times New Roman" w:cs="Times New Roman"/>
                <w:sz w:val="24"/>
                <w:szCs w:val="24"/>
              </w:rPr>
              <w:t xml:space="preserve"> район»</w:t>
            </w:r>
            <w:proofErr w:type="gramStart"/>
            <w:r w:rsidRPr="005A2F04">
              <w:rPr>
                <w:rFonts w:ascii="Times New Roman" w:hAnsi="Times New Roman" w:cs="Times New Roman"/>
                <w:sz w:val="24"/>
                <w:szCs w:val="24"/>
              </w:rPr>
              <w:t xml:space="preserve"> ,</w:t>
            </w:r>
            <w:proofErr w:type="gramEnd"/>
            <w:r w:rsidRPr="005A2F04">
              <w:rPr>
                <w:rFonts w:ascii="Times New Roman" w:hAnsi="Times New Roman" w:cs="Times New Roman"/>
                <w:sz w:val="24"/>
                <w:szCs w:val="24"/>
              </w:rPr>
              <w:t>обеспечение устойчивости местных бюджетов поселений Кувшиновского района</w:t>
            </w:r>
          </w:p>
          <w:p w:rsidR="005A2F04" w:rsidRPr="005A2F04" w:rsidRDefault="005A2F04" w:rsidP="005A2F04">
            <w:pPr>
              <w:rPr>
                <w:rFonts w:ascii="Times New Roman" w:hAnsi="Times New Roman" w:cs="Times New Roman"/>
                <w:sz w:val="24"/>
                <w:szCs w:val="24"/>
              </w:rPr>
            </w:pP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2450,00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2450,00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2450,00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2450,00</w:t>
            </w:r>
          </w:p>
          <w:p w:rsidR="005A2F04" w:rsidRPr="005A2F04" w:rsidRDefault="005A2F04" w:rsidP="005A2F04">
            <w:pPr>
              <w:jc w:val="center"/>
              <w:rPr>
                <w:rFonts w:ascii="Times New Roman" w:hAnsi="Times New Roman" w:cs="Times New Roman"/>
                <w:sz w:val="24"/>
                <w:szCs w:val="24"/>
              </w:rPr>
            </w:pP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2 Повышение качества организации </w:t>
            </w:r>
            <w:r w:rsidRPr="005A2F04">
              <w:rPr>
                <w:rFonts w:ascii="Times New Roman" w:hAnsi="Times New Roman" w:cs="Times New Roman"/>
                <w:sz w:val="24"/>
                <w:szCs w:val="24"/>
              </w:rPr>
              <w:lastRenderedPageBreak/>
              <w:t>бюджетного процесса и эффективности использования средств бюджета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0,00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lastRenderedPageBreak/>
              <w:t>Обеспечивающая подпрограмма</w:t>
            </w:r>
          </w:p>
          <w:p w:rsidR="005A2F04" w:rsidRPr="005A2F04" w:rsidRDefault="005A2F04" w:rsidP="005A2F04">
            <w:pPr>
              <w:rPr>
                <w:rFonts w:ascii="Times New Roman" w:hAnsi="Times New Roman" w:cs="Times New Roman"/>
                <w:sz w:val="24"/>
                <w:szCs w:val="24"/>
              </w:rPr>
            </w:pP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6470,7</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6470,7</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6409,3</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6470,7</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8)  Муниципальная программа «Развитие дополнительного образования на 2017-2019 годы»</w:t>
            </w:r>
          </w:p>
          <w:p w:rsidR="005A2F04" w:rsidRPr="005A2F04" w:rsidRDefault="005A2F04" w:rsidP="005A2F04">
            <w:pPr>
              <w:rPr>
                <w:rFonts w:ascii="Times New Roman" w:hAnsi="Times New Roman" w:cs="Times New Roman"/>
                <w:b/>
                <w:sz w:val="24"/>
                <w:szCs w:val="24"/>
              </w:rPr>
            </w:pPr>
          </w:p>
          <w:p w:rsidR="005A2F04" w:rsidRPr="005A2F04" w:rsidRDefault="005A2F04" w:rsidP="005A2F04">
            <w:pPr>
              <w:rPr>
                <w:rFonts w:ascii="Times New Roman" w:hAnsi="Times New Roman" w:cs="Times New Roman"/>
                <w:b/>
                <w:sz w:val="24"/>
                <w:szCs w:val="24"/>
              </w:rPr>
            </w:pP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r w:rsidRPr="005A2F04">
              <w:rPr>
                <w:rFonts w:ascii="Times New Roman" w:hAnsi="Times New Roman" w:cs="Times New Roman"/>
                <w:b/>
              </w:rPr>
              <w:t>4113,0</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proofErr w:type="gramStart"/>
            <w:r w:rsidRPr="005A2F04">
              <w:rPr>
                <w:rFonts w:ascii="Times New Roman" w:hAnsi="Times New Roman" w:cs="Times New Roman"/>
                <w:sz w:val="18"/>
                <w:szCs w:val="18"/>
              </w:rPr>
              <w:t>собств</w:t>
            </w:r>
            <w:proofErr w:type="spellEnd"/>
            <w:proofErr w:type="gram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70,0</w:t>
            </w:r>
            <w:r w:rsidRPr="005A2F04">
              <w:rPr>
                <w:rFonts w:ascii="Times New Roman" w:hAnsi="Times New Roman" w:cs="Times New Roman"/>
                <w:sz w:val="24"/>
                <w:szCs w:val="24"/>
              </w:rPr>
              <w:t xml:space="preserve">                                                                                                                                                                                                              </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b/>
                <w:sz w:val="24"/>
                <w:szCs w:val="24"/>
              </w:rPr>
              <w:t>3767,0</w:t>
            </w:r>
          </w:p>
          <w:p w:rsidR="005A2F04" w:rsidRPr="005A2F04" w:rsidRDefault="005A2F04" w:rsidP="005A2F04">
            <w:pPr>
              <w:jc w:val="center"/>
              <w:rPr>
                <w:rFonts w:ascii="Times New Roman" w:hAnsi="Times New Roman" w:cs="Times New Roman"/>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w:t>
            </w:r>
          </w:p>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3 805,0</w:t>
            </w:r>
          </w:p>
          <w:p w:rsidR="005A2F04" w:rsidRPr="005A2F04" w:rsidRDefault="005A2F04" w:rsidP="005A2F04">
            <w:pPr>
              <w:jc w:val="center"/>
              <w:rPr>
                <w:rFonts w:ascii="Times New Roman" w:hAnsi="Times New Roman" w:cs="Times New Roman"/>
                <w:sz w:val="18"/>
                <w:szCs w:val="18"/>
              </w:rPr>
            </w:pPr>
            <w:r w:rsidRPr="005A2F04">
              <w:rPr>
                <w:rFonts w:ascii="Times New Roman" w:hAnsi="Times New Roman" w:cs="Times New Roman"/>
                <w:sz w:val="18"/>
                <w:szCs w:val="18"/>
              </w:rPr>
              <w:t xml:space="preserve"> ( 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обств</w:t>
            </w:r>
            <w:proofErr w:type="spellEnd"/>
            <w:r w:rsidRPr="005A2F04">
              <w:rPr>
                <w:rFonts w:ascii="Times New Roman" w:hAnsi="Times New Roman" w:cs="Times New Roman"/>
                <w:sz w:val="18"/>
                <w:szCs w:val="18"/>
              </w:rPr>
              <w:t xml:space="preserve"> средства 38,0)</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Постановлению № 18 от 21.01.2019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1 </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Развитие дополнительных образовательных и общеразвивающих программ</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  </w:t>
            </w:r>
            <w:r w:rsidRPr="005A2F04">
              <w:rPr>
                <w:rFonts w:ascii="Times New Roman" w:hAnsi="Times New Roman" w:cs="Times New Roman"/>
                <w:b/>
              </w:rPr>
              <w:t>4113,0</w:t>
            </w:r>
          </w:p>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  </w:t>
            </w:r>
            <w:r w:rsidRPr="005A2F04">
              <w:rPr>
                <w:rFonts w:ascii="Times New Roman" w:hAnsi="Times New Roman" w:cs="Times New Roman"/>
                <w:sz w:val="18"/>
                <w:szCs w:val="18"/>
              </w:rPr>
              <w:t xml:space="preserve">(в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proofErr w:type="gramStart"/>
            <w:r w:rsidRPr="005A2F04">
              <w:rPr>
                <w:rFonts w:ascii="Times New Roman" w:hAnsi="Times New Roman" w:cs="Times New Roman"/>
                <w:sz w:val="18"/>
                <w:szCs w:val="18"/>
              </w:rPr>
              <w:t>собств</w:t>
            </w:r>
            <w:proofErr w:type="spellEnd"/>
            <w:proofErr w:type="gramEnd"/>
            <w:r w:rsidRPr="005A2F04">
              <w:rPr>
                <w:rFonts w:ascii="Times New Roman" w:hAnsi="Times New Roman" w:cs="Times New Roman"/>
                <w:sz w:val="18"/>
                <w:szCs w:val="18"/>
              </w:rPr>
              <w:t xml:space="preserve"> ср-</w:t>
            </w:r>
            <w:proofErr w:type="spellStart"/>
            <w:r w:rsidRPr="005A2F04">
              <w:rPr>
                <w:rFonts w:ascii="Times New Roman" w:hAnsi="Times New Roman" w:cs="Times New Roman"/>
                <w:sz w:val="18"/>
                <w:szCs w:val="18"/>
              </w:rPr>
              <w:t>ва</w:t>
            </w:r>
            <w:proofErr w:type="spellEnd"/>
            <w:r w:rsidRPr="005A2F04">
              <w:rPr>
                <w:rFonts w:ascii="Times New Roman" w:hAnsi="Times New Roman" w:cs="Times New Roman"/>
                <w:sz w:val="18"/>
                <w:szCs w:val="18"/>
              </w:rPr>
              <w:t xml:space="preserve"> 70,0</w:t>
            </w:r>
            <w:r w:rsidRPr="005A2F04">
              <w:rPr>
                <w:rFonts w:ascii="Times New Roman" w:hAnsi="Times New Roman" w:cs="Times New Roman"/>
                <w:sz w:val="24"/>
                <w:szCs w:val="24"/>
              </w:rPr>
              <w:t xml:space="preserve">                                                                                                                                                                                                              </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b/>
                <w:sz w:val="24"/>
                <w:szCs w:val="24"/>
              </w:rPr>
              <w:t>3767,0</w:t>
            </w:r>
          </w:p>
          <w:p w:rsidR="005A2F04" w:rsidRPr="005A2F04" w:rsidRDefault="005A2F04" w:rsidP="005A2F04">
            <w:pPr>
              <w:jc w:val="center"/>
              <w:rPr>
                <w:rFonts w:ascii="Times New Roman" w:hAnsi="Times New Roman" w:cs="Times New Roman"/>
              </w:rPr>
            </w:pPr>
            <w:r w:rsidRPr="005A2F04">
              <w:rPr>
                <w:rFonts w:ascii="Times New Roman" w:hAnsi="Times New Roman" w:cs="Times New Roman"/>
              </w:rPr>
              <w:t xml:space="preserve">с </w:t>
            </w:r>
            <w:proofErr w:type="spellStart"/>
            <w:proofErr w:type="gramStart"/>
            <w:r w:rsidRPr="005A2F04">
              <w:rPr>
                <w:rFonts w:ascii="Times New Roman" w:hAnsi="Times New Roman" w:cs="Times New Roman"/>
              </w:rPr>
              <w:t>собств</w:t>
            </w:r>
            <w:proofErr w:type="spellEnd"/>
            <w:proofErr w:type="gramEnd"/>
            <w:r w:rsidRPr="005A2F04">
              <w:rPr>
                <w:rFonts w:ascii="Times New Roman" w:hAnsi="Times New Roman" w:cs="Times New Roman"/>
              </w:rPr>
              <w:t xml:space="preserve"> средствами</w:t>
            </w:r>
          </w:p>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b/>
                <w:sz w:val="24"/>
                <w:szCs w:val="24"/>
              </w:rPr>
              <w:t>3 805,0</w:t>
            </w:r>
          </w:p>
          <w:p w:rsidR="005A2F04" w:rsidRPr="005A2F04" w:rsidRDefault="005A2F04" w:rsidP="005A2F04">
            <w:pPr>
              <w:jc w:val="center"/>
              <w:rPr>
                <w:rFonts w:ascii="Times New Roman" w:hAnsi="Times New Roman" w:cs="Times New Roman"/>
                <w:sz w:val="18"/>
                <w:szCs w:val="18"/>
              </w:rPr>
            </w:pPr>
            <w:r w:rsidRPr="005A2F04">
              <w:rPr>
                <w:rFonts w:ascii="Times New Roman" w:hAnsi="Times New Roman" w:cs="Times New Roman"/>
                <w:sz w:val="18"/>
                <w:szCs w:val="18"/>
              </w:rPr>
              <w:t xml:space="preserve"> ( в </w:t>
            </w:r>
            <w:proofErr w:type="spellStart"/>
            <w:r w:rsidRPr="005A2F04">
              <w:rPr>
                <w:rFonts w:ascii="Times New Roman" w:hAnsi="Times New Roman" w:cs="Times New Roman"/>
                <w:sz w:val="18"/>
                <w:szCs w:val="18"/>
              </w:rPr>
              <w:t>т.ч</w:t>
            </w:r>
            <w:proofErr w:type="spellEnd"/>
            <w:r w:rsidRPr="005A2F04">
              <w:rPr>
                <w:rFonts w:ascii="Times New Roman" w:hAnsi="Times New Roman" w:cs="Times New Roman"/>
                <w:sz w:val="18"/>
                <w:szCs w:val="18"/>
              </w:rPr>
              <w:t xml:space="preserve">. </w:t>
            </w:r>
            <w:proofErr w:type="spellStart"/>
            <w:r w:rsidRPr="005A2F04">
              <w:rPr>
                <w:rFonts w:ascii="Times New Roman" w:hAnsi="Times New Roman" w:cs="Times New Roman"/>
                <w:sz w:val="18"/>
                <w:szCs w:val="18"/>
              </w:rPr>
              <w:t>обств</w:t>
            </w:r>
            <w:proofErr w:type="spellEnd"/>
            <w:r w:rsidRPr="005A2F04">
              <w:rPr>
                <w:rFonts w:ascii="Times New Roman" w:hAnsi="Times New Roman" w:cs="Times New Roman"/>
                <w:sz w:val="18"/>
                <w:szCs w:val="18"/>
              </w:rPr>
              <w:t xml:space="preserve"> средства 38,0)</w:t>
            </w:r>
          </w:p>
          <w:p w:rsidR="005A2F04" w:rsidRPr="005A2F04" w:rsidRDefault="005A2F04" w:rsidP="005A2F04">
            <w:pPr>
              <w:jc w:val="center"/>
              <w:rPr>
                <w:rFonts w:ascii="Times New Roman" w:hAnsi="Times New Roman" w:cs="Times New Roman"/>
                <w:sz w:val="24"/>
                <w:szCs w:val="24"/>
              </w:rPr>
            </w:pP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4043,0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 xml:space="preserve">9) Муниципальная программа «Совершенствование гражданской обороны, защиты населения и территорий от чрезвычайных ситуаций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2016-2018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2767,9</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2767,9</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2522,8</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2767,9</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Постановлению № 19 от 21.01.2019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1 Организация мероприятий в области комплексной безопасности и жизнедеятельности населения</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1440,0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1440,0</w:t>
            </w:r>
          </w:p>
        </w:tc>
        <w:tc>
          <w:tcPr>
            <w:tcW w:w="1276"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1404,1</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1440,0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 Функционирование и развитие МУК «ЕДДС Кувшиновского района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1327,9</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1327,9</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1193,7</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1327,9                                                                                                                                                                                                                                                                                                                                   </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3 Профилактика терроризма и </w:t>
            </w:r>
            <w:r w:rsidRPr="005A2F04">
              <w:rPr>
                <w:rFonts w:ascii="Times New Roman" w:hAnsi="Times New Roman" w:cs="Times New Roman"/>
                <w:sz w:val="24"/>
                <w:szCs w:val="24"/>
              </w:rPr>
              <w:lastRenderedPageBreak/>
              <w:t xml:space="preserve">экстремизма, а так же комплексные меры противодействия злоупотреблению наркотическими средствами, психотропными веществами и их незаконному обороту в </w:t>
            </w:r>
            <w:proofErr w:type="spellStart"/>
            <w:r w:rsidRPr="005A2F04">
              <w:rPr>
                <w:rFonts w:ascii="Times New Roman" w:hAnsi="Times New Roman" w:cs="Times New Roman"/>
                <w:sz w:val="24"/>
                <w:szCs w:val="24"/>
              </w:rPr>
              <w:t>Кувшиновском</w:t>
            </w:r>
            <w:proofErr w:type="spellEnd"/>
            <w:r w:rsidRPr="005A2F04">
              <w:rPr>
                <w:rFonts w:ascii="Times New Roman" w:hAnsi="Times New Roman" w:cs="Times New Roman"/>
                <w:sz w:val="24"/>
                <w:szCs w:val="24"/>
              </w:rPr>
              <w:t xml:space="preserve"> районе</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lastRenderedPageBreak/>
              <w:t>10) Муниципальная программа «Обеспечение правопорядка и безопасности населения на 2018-2020 годы»</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3,7</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40,0</w:t>
            </w:r>
          </w:p>
        </w:tc>
        <w:tc>
          <w:tcPr>
            <w:tcW w:w="1950" w:type="dxa"/>
            <w:vMerge w:val="restart"/>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Плановые бюджетные назначения в отчете соответствуют Решению №173,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Постановлению № 394 от 10.11.2017 года</w:t>
            </w: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Подпрограмма 1 </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Обеспечение общественной безопасности и правопорядка, принятие мер по противодействию злоупотреблению наркотическими средствами, психотропными средствами, психотропными веществами и их незаконному обороту в </w:t>
            </w:r>
            <w:proofErr w:type="spellStart"/>
            <w:r w:rsidRPr="005A2F04">
              <w:rPr>
                <w:rFonts w:ascii="Times New Roman" w:hAnsi="Times New Roman" w:cs="Times New Roman"/>
                <w:sz w:val="24"/>
                <w:szCs w:val="24"/>
              </w:rPr>
              <w:t>Кувшиновском</w:t>
            </w:r>
            <w:proofErr w:type="spellEnd"/>
            <w:r w:rsidRPr="005A2F04">
              <w:rPr>
                <w:rFonts w:ascii="Times New Roman" w:hAnsi="Times New Roman" w:cs="Times New Roman"/>
                <w:sz w:val="24"/>
                <w:szCs w:val="24"/>
              </w:rPr>
              <w:t xml:space="preserve"> районе</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2</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Профилактика терроризма и экстремизма, а также минимизация и ликвидация последствий проявления терроризма и экстремизма</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3</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Профилактика безнадзорности и правонарушений несовершеннолетних </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6,0</w:t>
            </w:r>
          </w:p>
        </w:tc>
        <w:tc>
          <w:tcPr>
            <w:tcW w:w="1950" w:type="dxa"/>
            <w:vMerge/>
          </w:tcPr>
          <w:p w:rsidR="005A2F04" w:rsidRPr="005A2F04" w:rsidRDefault="005A2F04" w:rsidP="005A2F04">
            <w:pPr>
              <w:rPr>
                <w:rFonts w:ascii="Times New Roman" w:hAnsi="Times New Roman" w:cs="Times New Roman"/>
                <w:sz w:val="24"/>
                <w:szCs w:val="24"/>
              </w:rPr>
            </w:pPr>
          </w:p>
        </w:tc>
      </w:tr>
      <w:tr w:rsidR="005A2F04" w:rsidRPr="005A2F04" w:rsidTr="005A2F04">
        <w:tc>
          <w:tcPr>
            <w:tcW w:w="2554"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Подпрограмма 4</w:t>
            </w:r>
          </w:p>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Обеспечение </w:t>
            </w:r>
            <w:r w:rsidRPr="005A2F04">
              <w:rPr>
                <w:rFonts w:ascii="Times New Roman" w:hAnsi="Times New Roman" w:cs="Times New Roman"/>
                <w:sz w:val="24"/>
                <w:szCs w:val="24"/>
              </w:rPr>
              <w:lastRenderedPageBreak/>
              <w:t xml:space="preserve">функционирования народной дружины на территории Кувшиновского района </w:t>
            </w:r>
          </w:p>
        </w:tc>
        <w:tc>
          <w:tcPr>
            <w:tcW w:w="1134"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30,0</w:t>
            </w:r>
          </w:p>
        </w:tc>
        <w:tc>
          <w:tcPr>
            <w:tcW w:w="124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30,0</w:t>
            </w:r>
          </w:p>
        </w:tc>
        <w:tc>
          <w:tcPr>
            <w:tcW w:w="1276"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3,7</w:t>
            </w:r>
          </w:p>
        </w:tc>
        <w:tc>
          <w:tcPr>
            <w:tcW w:w="1417"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0,0</w:t>
            </w:r>
          </w:p>
        </w:tc>
        <w:tc>
          <w:tcPr>
            <w:tcW w:w="1950" w:type="dxa"/>
            <w:vMerge/>
          </w:tcPr>
          <w:p w:rsidR="005A2F04" w:rsidRPr="005A2F04" w:rsidRDefault="005A2F04" w:rsidP="005A2F04">
            <w:pPr>
              <w:rPr>
                <w:rFonts w:ascii="Times New Roman" w:hAnsi="Times New Roman" w:cs="Times New Roman"/>
                <w:sz w:val="24"/>
                <w:szCs w:val="24"/>
              </w:rPr>
            </w:pPr>
          </w:p>
        </w:tc>
      </w:tr>
    </w:tbl>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lastRenderedPageBreak/>
        <w:t xml:space="preserve">По итогам рассмотрения отчетов общими рекомендациями для исполнителей муниципальных программ стали: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а) соблюдение принципа эффективности использования бюджетных средств, установленного положениями статьи 34 БК РФ; </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 xml:space="preserve">б) обоснованность плановых и фактических значений показателей.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 xml:space="preserve">Информация о реализации каждой муниципальной программы в 2018 году представлена в приложениях к сводному докладу о ходе реализации и об оценке эффективности муниципальных программ Кувшиновского района Тверской области за 2018год (далее – сводный доклад). Указанная информация сформирована на основе отчетов, представленных исполнителями муниципальных программ.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 xml:space="preserve">В соответствии с требованиями Порядка принятия решений о разработке муниципальных программ, формирования, реализации и проведения </w:t>
      </w:r>
      <w:proofErr w:type="gramStart"/>
      <w:r w:rsidRPr="005A2F04">
        <w:rPr>
          <w:rFonts w:ascii="Times New Roman" w:hAnsi="Times New Roman" w:cs="Times New Roman"/>
          <w:sz w:val="28"/>
          <w:szCs w:val="28"/>
        </w:rPr>
        <w:t>оценки эффективности реализации муниципальных программ муниципального образования Тверской</w:t>
      </w:r>
      <w:proofErr w:type="gramEnd"/>
      <w:r w:rsidRPr="005A2F04">
        <w:rPr>
          <w:rFonts w:ascii="Times New Roman" w:hAnsi="Times New Roman" w:cs="Times New Roman"/>
          <w:sz w:val="28"/>
          <w:szCs w:val="28"/>
        </w:rPr>
        <w:t xml:space="preserve"> области «</w:t>
      </w:r>
      <w:proofErr w:type="spellStart"/>
      <w:r w:rsidRPr="005A2F04">
        <w:rPr>
          <w:rFonts w:ascii="Times New Roman" w:hAnsi="Times New Roman" w:cs="Times New Roman"/>
          <w:sz w:val="28"/>
          <w:szCs w:val="28"/>
        </w:rPr>
        <w:t>Кувшиновский</w:t>
      </w:r>
      <w:proofErr w:type="spellEnd"/>
      <w:r w:rsidRPr="005A2F04">
        <w:rPr>
          <w:rFonts w:ascii="Times New Roman" w:hAnsi="Times New Roman" w:cs="Times New Roman"/>
          <w:sz w:val="28"/>
          <w:szCs w:val="28"/>
        </w:rPr>
        <w:t xml:space="preserve"> район» и проведении оценки эффективности реализации муниципальных программ осуществлялась на основании Методики оценки эффективности реализации муниципальной програм</w:t>
      </w:r>
      <w:r>
        <w:rPr>
          <w:rFonts w:ascii="Times New Roman" w:hAnsi="Times New Roman" w:cs="Times New Roman"/>
          <w:sz w:val="28"/>
          <w:szCs w:val="28"/>
        </w:rPr>
        <w:t>мы, утвержденной постановлением</w:t>
      </w:r>
      <w:r w:rsidRPr="005A2F04">
        <w:rPr>
          <w:rFonts w:ascii="Times New Roman" w:hAnsi="Times New Roman" w:cs="Times New Roman"/>
          <w:sz w:val="28"/>
          <w:szCs w:val="28"/>
        </w:rPr>
        <w:t xml:space="preserve"> главы Кувшиновского района от 02.10.2017 № 337. </w:t>
      </w:r>
    </w:p>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Решение об эффективности (неэффективности) реализации муниципальных программ в 2018</w:t>
      </w:r>
      <w:r>
        <w:rPr>
          <w:rFonts w:ascii="Times New Roman" w:hAnsi="Times New Roman" w:cs="Times New Roman"/>
          <w:sz w:val="28"/>
          <w:szCs w:val="28"/>
        </w:rPr>
        <w:t xml:space="preserve"> году принималось, исходя из</w:t>
      </w:r>
      <w:r w:rsidRPr="005A2F04">
        <w:rPr>
          <w:rFonts w:ascii="Times New Roman" w:hAnsi="Times New Roman" w:cs="Times New Roman"/>
          <w:sz w:val="28"/>
          <w:szCs w:val="28"/>
        </w:rPr>
        <w:t xml:space="preserve"> критерия   эффективности реализации муниципальной программы  в отчетном периоде,  приведенных в таблице 2. </w:t>
      </w:r>
    </w:p>
    <w:p w:rsidR="005A2F04" w:rsidRPr="005A2F04" w:rsidRDefault="005A2F04" w:rsidP="005A2F04">
      <w:pPr>
        <w:jc w:val="right"/>
        <w:rPr>
          <w:rFonts w:ascii="Times New Roman" w:hAnsi="Times New Roman" w:cs="Times New Roman"/>
          <w:sz w:val="24"/>
          <w:szCs w:val="24"/>
        </w:rPr>
      </w:pPr>
      <w:r w:rsidRPr="005A2F04">
        <w:rPr>
          <w:rFonts w:ascii="Times New Roman" w:hAnsi="Times New Roman" w:cs="Times New Roman"/>
          <w:sz w:val="24"/>
          <w:szCs w:val="24"/>
        </w:rPr>
        <w:t xml:space="preserve">Таблица 2 </w:t>
      </w:r>
    </w:p>
    <w:tbl>
      <w:tblPr>
        <w:tblW w:w="5000" w:type="pct"/>
        <w:tblCellMar>
          <w:top w:w="75" w:type="dxa"/>
          <w:left w:w="0" w:type="dxa"/>
          <w:bottom w:w="75" w:type="dxa"/>
          <w:right w:w="0" w:type="dxa"/>
        </w:tblCellMar>
        <w:tblLook w:val="0000" w:firstRow="0" w:lastRow="0" w:firstColumn="0" w:lastColumn="0" w:noHBand="0" w:noVBand="0"/>
      </w:tblPr>
      <w:tblGrid>
        <w:gridCol w:w="576"/>
        <w:gridCol w:w="5822"/>
        <w:gridCol w:w="3081"/>
      </w:tblGrid>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 xml:space="preserve">N </w:t>
            </w:r>
            <w:proofErr w:type="gramStart"/>
            <w:r w:rsidRPr="005A2F04">
              <w:rPr>
                <w:rFonts w:ascii="Times New Roman" w:hAnsi="Times New Roman" w:cs="Times New Roman"/>
                <w:sz w:val="24"/>
                <w:szCs w:val="24"/>
              </w:rPr>
              <w:t>п</w:t>
            </w:r>
            <w:proofErr w:type="gramEnd"/>
            <w:r w:rsidRPr="005A2F04">
              <w:rPr>
                <w:rFonts w:ascii="Times New Roman" w:hAnsi="Times New Roman" w:cs="Times New Roman"/>
                <w:sz w:val="24"/>
                <w:szCs w:val="24"/>
              </w:rPr>
              <w:t>/п</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Группа оценки эффективности реализации муниципальной программы в отчетном периоде</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Значение в отчетном финансовом году критерия эффективности реализации муниципальной программы</w:t>
            </w:r>
          </w:p>
        </w:tc>
      </w:tr>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1</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both"/>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eastAsia="Calibri" w:hAnsi="Times New Roman" w:cs="Times New Roman"/>
                <w:noProof/>
                <w:position w:val="-10"/>
                <w:sz w:val="24"/>
                <w:szCs w:val="24"/>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5pt" o:ole="">
                  <v:imagedata r:id="rId7" o:title=""/>
                </v:shape>
                <o:OLEObject Type="Embed" ProgID="Equation.3" ShapeID="_x0000_i1025" DrawAspect="Content" ObjectID="_1624781188" r:id="rId8"/>
              </w:object>
            </w:r>
          </w:p>
        </w:tc>
      </w:tr>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2</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both"/>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eastAsia="Calibri" w:hAnsi="Times New Roman" w:cs="Times New Roman"/>
                <w:noProof/>
                <w:position w:val="-10"/>
                <w:sz w:val="24"/>
                <w:szCs w:val="24"/>
              </w:rPr>
              <w:object w:dxaOrig="1600" w:dyaOrig="360">
                <v:shape id="_x0000_i1026" type="#_x0000_t75" style="width:61.5pt;height:16.5pt" o:ole="">
                  <v:imagedata r:id="rId9" o:title=""/>
                </v:shape>
                <o:OLEObject Type="Embed" ProgID="Equation.3" ShapeID="_x0000_i1026" DrawAspect="Content" ObjectID="_1624781189" r:id="rId10"/>
              </w:object>
            </w:r>
          </w:p>
        </w:tc>
      </w:tr>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3</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both"/>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периоде реализована умеренно эффективно</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eastAsia="Calibri" w:hAnsi="Times New Roman" w:cs="Times New Roman"/>
                <w:noProof/>
                <w:position w:val="-10"/>
                <w:sz w:val="24"/>
                <w:szCs w:val="24"/>
              </w:rPr>
              <w:object w:dxaOrig="1600" w:dyaOrig="360">
                <v:shape id="_x0000_i1027" type="#_x0000_t75" style="width:61.5pt;height:16.5pt" o:ole="">
                  <v:imagedata r:id="rId11" o:title=""/>
                </v:shape>
                <o:OLEObject Type="Embed" ProgID="Equation.3" ShapeID="_x0000_i1027" DrawAspect="Content" ObjectID="_1624781190" r:id="rId12"/>
              </w:object>
            </w:r>
          </w:p>
        </w:tc>
      </w:tr>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t>4</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both"/>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периоде реализована недостаточно эффективно</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eastAsia="Calibri" w:hAnsi="Times New Roman" w:cs="Times New Roman"/>
                <w:noProof/>
                <w:position w:val="-10"/>
                <w:sz w:val="24"/>
                <w:szCs w:val="24"/>
              </w:rPr>
              <w:object w:dxaOrig="1080" w:dyaOrig="360">
                <v:shape id="_x0000_i1028" type="#_x0000_t75" style="width:47.25pt;height:16.5pt" o:ole="">
                  <v:imagedata r:id="rId13" o:title=""/>
                </v:shape>
                <o:OLEObject Type="Embed" ProgID="Equation.3" ShapeID="_x0000_i1028" DrawAspect="Content" ObjectID="_1624781191" r:id="rId14"/>
              </w:object>
            </w:r>
          </w:p>
        </w:tc>
      </w:tr>
      <w:tr w:rsidR="005A2F04" w:rsidRPr="005A2F04" w:rsidTr="005A2F04">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hAnsi="Times New Roman" w:cs="Times New Roman"/>
                <w:sz w:val="24"/>
                <w:szCs w:val="24"/>
              </w:rPr>
              <w:lastRenderedPageBreak/>
              <w:t>5</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both"/>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требует доработки на плановый период</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A2F04" w:rsidRPr="005A2F04" w:rsidRDefault="005A2F04" w:rsidP="005A2F04">
            <w:pPr>
              <w:widowControl w:val="0"/>
              <w:autoSpaceDE w:val="0"/>
              <w:autoSpaceDN w:val="0"/>
              <w:adjustRightInd w:val="0"/>
              <w:spacing w:after="0" w:line="240" w:lineRule="auto"/>
              <w:jc w:val="center"/>
              <w:rPr>
                <w:rFonts w:ascii="Times New Roman" w:hAnsi="Times New Roman" w:cs="Times New Roman"/>
                <w:sz w:val="24"/>
                <w:szCs w:val="24"/>
              </w:rPr>
            </w:pPr>
            <w:r w:rsidRPr="005A2F04">
              <w:rPr>
                <w:rFonts w:ascii="Times New Roman" w:eastAsia="Calibri" w:hAnsi="Times New Roman" w:cs="Times New Roman"/>
                <w:noProof/>
                <w:position w:val="-10"/>
                <w:sz w:val="24"/>
                <w:szCs w:val="24"/>
              </w:rPr>
              <w:object w:dxaOrig="1080" w:dyaOrig="360">
                <v:shape id="_x0000_i1029" type="#_x0000_t75" style="width:43.5pt;height:16.5pt" o:ole="">
                  <v:imagedata r:id="rId15" o:title=""/>
                </v:shape>
                <o:OLEObject Type="Embed" ProgID="Equation.3" ShapeID="_x0000_i1029" DrawAspect="Content" ObjectID="_1624781192" r:id="rId16"/>
              </w:object>
            </w:r>
          </w:p>
        </w:tc>
      </w:tr>
    </w:tbl>
    <w:p w:rsidR="005A2F04" w:rsidRPr="005A2F04" w:rsidRDefault="005A2F04" w:rsidP="005A2F04">
      <w:pPr>
        <w:spacing w:after="0" w:line="240" w:lineRule="auto"/>
        <w:ind w:firstLine="708"/>
        <w:jc w:val="both"/>
        <w:rPr>
          <w:rFonts w:ascii="Times New Roman" w:hAnsi="Times New Roman" w:cs="Times New Roman"/>
          <w:sz w:val="28"/>
          <w:szCs w:val="28"/>
        </w:rPr>
      </w:pPr>
      <w:r w:rsidRPr="005A2F04">
        <w:rPr>
          <w:rFonts w:ascii="Times New Roman" w:hAnsi="Times New Roman" w:cs="Times New Roman"/>
          <w:sz w:val="28"/>
          <w:szCs w:val="28"/>
        </w:rPr>
        <w:t xml:space="preserve">В соответствии с Методикой, критерий эффективности реализации муниципальной программы определяется как отношение </w:t>
      </w:r>
      <w:proofErr w:type="gramStart"/>
      <w:r w:rsidRPr="005A2F04">
        <w:rPr>
          <w:rFonts w:ascii="Times New Roman" w:hAnsi="Times New Roman" w:cs="Times New Roman"/>
          <w:sz w:val="28"/>
          <w:szCs w:val="28"/>
        </w:rPr>
        <w:t>индекса достижения  плановых значений показателей муниципальной программы</w:t>
      </w:r>
      <w:proofErr w:type="gramEnd"/>
      <w:r w:rsidRPr="005A2F04">
        <w:rPr>
          <w:rFonts w:ascii="Times New Roman" w:hAnsi="Times New Roman" w:cs="Times New Roman"/>
          <w:sz w:val="28"/>
          <w:szCs w:val="28"/>
        </w:rPr>
        <w:t xml:space="preserve"> в отчетном финансовом году  умноженный на показатель качества планирования муниципальной программы к индексу освоения бюджетных средств, выделенных на реализацию муниципальной программы в отчетном финансовом году в расчете участвуют значение более 0). </w:t>
      </w:r>
    </w:p>
    <w:p w:rsidR="005A2F04" w:rsidRPr="005A2F04" w:rsidRDefault="005A2F04" w:rsidP="005A2F04">
      <w:pPr>
        <w:spacing w:after="0" w:line="240" w:lineRule="auto"/>
        <w:ind w:firstLine="708"/>
        <w:rPr>
          <w:rFonts w:ascii="Times New Roman" w:hAnsi="Times New Roman" w:cs="Times New Roman"/>
          <w:sz w:val="28"/>
          <w:szCs w:val="28"/>
        </w:rPr>
      </w:pPr>
      <w:r w:rsidRPr="005A2F04">
        <w:rPr>
          <w:rFonts w:ascii="Times New Roman" w:hAnsi="Times New Roman" w:cs="Times New Roman"/>
          <w:sz w:val="28"/>
          <w:szCs w:val="28"/>
        </w:rPr>
        <w:t xml:space="preserve">Результаты   значения критерия эффективности   муниципальных программ в отчетном финансовом году представлены в таблице 3. </w:t>
      </w:r>
    </w:p>
    <w:p w:rsidR="005A2F04" w:rsidRPr="005A2F04" w:rsidRDefault="005A2F04" w:rsidP="005A2F04">
      <w:pPr>
        <w:spacing w:after="0"/>
        <w:jc w:val="right"/>
        <w:rPr>
          <w:rFonts w:ascii="Times New Roman" w:hAnsi="Times New Roman" w:cs="Times New Roman"/>
          <w:sz w:val="24"/>
          <w:szCs w:val="24"/>
        </w:rPr>
      </w:pPr>
      <w:r w:rsidRPr="005A2F04">
        <w:rPr>
          <w:rFonts w:ascii="Times New Roman" w:hAnsi="Times New Roman" w:cs="Times New Roman"/>
          <w:sz w:val="24"/>
          <w:szCs w:val="24"/>
        </w:rPr>
        <w:t xml:space="preserve">Таблица 3 </w:t>
      </w:r>
    </w:p>
    <w:tbl>
      <w:tblPr>
        <w:tblStyle w:val="1"/>
        <w:tblW w:w="0" w:type="auto"/>
        <w:tblLook w:val="04A0" w:firstRow="1" w:lastRow="0" w:firstColumn="1" w:lastColumn="0" w:noHBand="0" w:noVBand="1"/>
      </w:tblPr>
      <w:tblGrid>
        <w:gridCol w:w="3190"/>
        <w:gridCol w:w="3190"/>
        <w:gridCol w:w="3191"/>
      </w:tblGrid>
      <w:tr w:rsidR="005A2F04" w:rsidRPr="005A2F04" w:rsidTr="005A2F04">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Наименование муниципальной программы</w:t>
            </w:r>
          </w:p>
        </w:tc>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Значение в отчетном финансовом году критерия эффективности реализации муниципальной программы</w:t>
            </w:r>
          </w:p>
        </w:tc>
        <w:tc>
          <w:tcPr>
            <w:tcW w:w="3191"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Группа оценки эффективности реализации МП в 2018 году</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1)Муниципальная программа «Физическая культура и спорт Кувшиновского района Тверской области на 2016-2018 г»</w:t>
            </w:r>
          </w:p>
        </w:tc>
        <w:tc>
          <w:tcPr>
            <w:tcW w:w="319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sz w:val="24"/>
                <w:szCs w:val="24"/>
              </w:rPr>
              <w:t xml:space="preserve">08≤ </w:t>
            </w:r>
            <w:r w:rsidRPr="005A2F04">
              <w:rPr>
                <w:rFonts w:ascii="Times New Roman" w:hAnsi="Times New Roman" w:cs="Times New Roman"/>
                <w:b/>
                <w:sz w:val="24"/>
                <w:szCs w:val="24"/>
              </w:rPr>
              <w:t>1,12</w:t>
            </w:r>
            <w:r w:rsidRPr="005A2F04">
              <w:rPr>
                <w:rFonts w:ascii="Times New Roman" w:hAnsi="Times New Roman" w:cs="Times New Roman"/>
                <w:sz w:val="24"/>
                <w:szCs w:val="24"/>
              </w:rPr>
              <w:t xml:space="preserve"> ≤1,2</w: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A2F04" w:rsidRPr="005A2F04" w:rsidTr="005A2F04">
        <w:tc>
          <w:tcPr>
            <w:tcW w:w="3190"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2) Муниципальная программа «Развитие дополнительного образования на 2017-2019 годы»</w:t>
            </w:r>
          </w:p>
        </w:tc>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08≤ </w:t>
            </w:r>
            <w:r w:rsidRPr="005A2F04">
              <w:rPr>
                <w:rFonts w:ascii="Times New Roman" w:hAnsi="Times New Roman" w:cs="Times New Roman"/>
                <w:b/>
                <w:sz w:val="24"/>
                <w:szCs w:val="24"/>
              </w:rPr>
              <w:t>1,077</w:t>
            </w:r>
            <w:r w:rsidRPr="005A2F04">
              <w:rPr>
                <w:rFonts w:ascii="Times New Roman" w:hAnsi="Times New Roman" w:cs="Times New Roman"/>
                <w:sz w:val="24"/>
                <w:szCs w:val="24"/>
              </w:rPr>
              <w:t xml:space="preserve"> ≤1,2</w: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 xml:space="preserve">3)Муниципальная программа «Развитие образования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2018-2020 годы»</w:t>
            </w:r>
          </w:p>
        </w:tc>
        <w:tc>
          <w:tcPr>
            <w:tcW w:w="319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sz w:val="24"/>
                <w:szCs w:val="24"/>
              </w:rPr>
              <w:t xml:space="preserve">08≤ </w:t>
            </w:r>
            <w:r w:rsidRPr="005A2F04">
              <w:rPr>
                <w:rFonts w:ascii="Times New Roman" w:hAnsi="Times New Roman" w:cs="Times New Roman"/>
                <w:b/>
                <w:sz w:val="24"/>
                <w:szCs w:val="24"/>
              </w:rPr>
              <w:t>1,052</w:t>
            </w:r>
            <w:r w:rsidRPr="005A2F04">
              <w:rPr>
                <w:rFonts w:ascii="Times New Roman" w:hAnsi="Times New Roman" w:cs="Times New Roman"/>
                <w:sz w:val="24"/>
                <w:szCs w:val="24"/>
              </w:rPr>
              <w:t>≤1,2</w: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4)Муниципальная программа  «Муниципальное управление и развитие гражданского общества Кувшиновского района на 2016-2018 годы»</w:t>
            </w:r>
          </w:p>
        </w:tc>
        <w:tc>
          <w:tcPr>
            <w:tcW w:w="319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sz w:val="24"/>
                <w:szCs w:val="24"/>
              </w:rPr>
              <w:t>08≤0,924</w:t>
            </w:r>
            <w:r w:rsidRPr="005A2F04">
              <w:rPr>
                <w:rFonts w:ascii="Times New Roman" w:hAnsi="Times New Roman" w:cs="Times New Roman"/>
                <w:b/>
                <w:sz w:val="24"/>
                <w:szCs w:val="24"/>
                <w:u w:val="single"/>
              </w:rPr>
              <w:t xml:space="preserve"> </w:t>
            </w:r>
            <w:r w:rsidRPr="005A2F04">
              <w:rPr>
                <w:rFonts w:ascii="Times New Roman" w:hAnsi="Times New Roman" w:cs="Times New Roman"/>
                <w:sz w:val="24"/>
                <w:szCs w:val="24"/>
              </w:rPr>
              <w:t>≤1,2</w: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A2F04" w:rsidRPr="005A2F04" w:rsidTr="005A2F04">
        <w:tc>
          <w:tcPr>
            <w:tcW w:w="3190" w:type="dxa"/>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5)Муниципальная программа  «Управление финансами и бюджетным процессом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2015-2017 годы»</w:t>
            </w:r>
          </w:p>
        </w:tc>
        <w:tc>
          <w:tcPr>
            <w:tcW w:w="3190" w:type="dxa"/>
          </w:tcPr>
          <w:p w:rsidR="005A2F04" w:rsidRPr="005A2F04" w:rsidRDefault="005A2F04" w:rsidP="005A2F04">
            <w:pPr>
              <w:jc w:val="center"/>
              <w:rPr>
                <w:rFonts w:ascii="Times New Roman" w:hAnsi="Times New Roman" w:cs="Times New Roman"/>
                <w:b/>
                <w:sz w:val="24"/>
                <w:szCs w:val="24"/>
              </w:rPr>
            </w:pPr>
            <w:r w:rsidRPr="005A2F04">
              <w:rPr>
                <w:rFonts w:ascii="Times New Roman" w:hAnsi="Times New Roman" w:cs="Times New Roman"/>
                <w:sz w:val="24"/>
                <w:szCs w:val="24"/>
              </w:rPr>
              <w:t>08≤0,924</w:t>
            </w:r>
            <w:r w:rsidRPr="005A2F04">
              <w:rPr>
                <w:rFonts w:ascii="Times New Roman" w:hAnsi="Times New Roman" w:cs="Times New Roman"/>
                <w:b/>
                <w:sz w:val="24"/>
                <w:szCs w:val="24"/>
                <w:u w:val="single"/>
              </w:rPr>
              <w:t xml:space="preserve"> </w:t>
            </w:r>
            <w:r w:rsidRPr="005A2F04">
              <w:rPr>
                <w:rFonts w:ascii="Times New Roman" w:hAnsi="Times New Roman" w:cs="Times New Roman"/>
                <w:sz w:val="24"/>
                <w:szCs w:val="24"/>
              </w:rPr>
              <w:t>≤1,2</w: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 xml:space="preserve">6)Муниципальная </w:t>
            </w:r>
            <w:r w:rsidRPr="005A2F04">
              <w:rPr>
                <w:rFonts w:ascii="Times New Roman" w:hAnsi="Times New Roman" w:cs="Times New Roman"/>
                <w:b/>
                <w:sz w:val="24"/>
                <w:szCs w:val="24"/>
              </w:rPr>
              <w:lastRenderedPageBreak/>
              <w:t>программа «Развитие отрасли «Культура» на 2018-2020 годы»</w:t>
            </w:r>
          </w:p>
        </w:tc>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lastRenderedPageBreak/>
              <w:t>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 xml:space="preserve">,749 </m:t>
              </m:r>
              <m:r>
                <w:rPr>
                  <w:rFonts w:ascii="Cambria Math" w:hAnsi="Times New Roman" w:cs="Times New Roman"/>
                  <w:sz w:val="24"/>
                  <w:szCs w:val="24"/>
                </w:rPr>
                <m:t>&lt;0,8</m:t>
              </m:r>
            </m:oMath>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Муниципальная программа </w:t>
            </w:r>
            <w:r w:rsidRPr="005A2F04">
              <w:rPr>
                <w:rFonts w:ascii="Times New Roman" w:hAnsi="Times New Roman" w:cs="Times New Roman"/>
                <w:sz w:val="24"/>
                <w:szCs w:val="24"/>
              </w:rPr>
              <w:lastRenderedPageBreak/>
              <w:t>в отчетном году реализована умеренно эффективно</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lastRenderedPageBreak/>
              <w:t xml:space="preserve">7)Муниципальная программа «Совершенствование гражданской обороны, защиты населения и территорий от чрезвычайных ситуаций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2016-2018 годы»</w:t>
            </w:r>
          </w:p>
        </w:tc>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672</m:t>
              </m:r>
              <m:r>
                <m:rPr>
                  <m:sty m:val="bi"/>
                </m:rPr>
                <w:rPr>
                  <w:rFonts w:ascii="Cambria Math" w:hAnsi="Times New Roman" w:cs="Times New Roman"/>
                  <w:sz w:val="24"/>
                  <w:szCs w:val="24"/>
                </w:rPr>
                <m:t xml:space="preserve"> </m:t>
              </m:r>
              <m:r>
                <w:rPr>
                  <w:rFonts w:ascii="Cambria Math" w:hAnsi="Times New Roman" w:cs="Times New Roman"/>
                  <w:sz w:val="24"/>
                  <w:szCs w:val="24"/>
                </w:rPr>
                <m:t>&lt;0,8</m:t>
              </m:r>
            </m:oMath>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году реализована умеренно эффективно</w:t>
            </w:r>
          </w:p>
        </w:tc>
      </w:tr>
      <w:tr w:rsidR="005A2F04" w:rsidRPr="005A2F04" w:rsidTr="005A2F04">
        <w:trPr>
          <w:trHeight w:val="1124"/>
        </w:trPr>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8)Муниципальная программа «Развитие сферы транспорта и дорожного хозяйства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2015-2018 годы»</w:t>
            </w:r>
          </w:p>
        </w:tc>
        <w:tc>
          <w:tcPr>
            <w:tcW w:w="3190" w:type="dxa"/>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 xml:space="preserve">,669 </m:t>
              </m:r>
              <m:r>
                <w:rPr>
                  <w:rFonts w:ascii="Cambria Math" w:hAnsi="Times New Roman" w:cs="Times New Roman"/>
                  <w:sz w:val="24"/>
                  <w:szCs w:val="24"/>
                </w:rPr>
                <m:t>&lt;0,8</m:t>
              </m:r>
            </m:oMath>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году реализована умеренно эффективно</w:t>
            </w:r>
          </w:p>
        </w:tc>
      </w:tr>
      <w:tr w:rsidR="005A2F04" w:rsidRPr="005A2F04" w:rsidTr="005A2F04">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9)Муниципальная программа «Управление муниципальным имуществом и земельными ресурсами Кувшиновского района на 2016-2018 годы»</w:t>
            </w:r>
          </w:p>
        </w:tc>
        <w:tc>
          <w:tcPr>
            <w:tcW w:w="3190"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            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 xml:space="preserve">,539 </m:t>
              </m:r>
              <m:r>
                <w:rPr>
                  <w:rFonts w:ascii="Cambria Math" w:hAnsi="Times New Roman" w:cs="Times New Roman"/>
                  <w:sz w:val="24"/>
                  <w:szCs w:val="24"/>
                </w:rPr>
                <m:t>&lt;0,8</m:t>
              </m:r>
            </m:oMath>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в отчетном году реализована умеренно эффективно</w:t>
            </w:r>
          </w:p>
        </w:tc>
      </w:tr>
      <w:tr w:rsidR="005A2F04" w:rsidRPr="005A2F04" w:rsidTr="005A2F04">
        <w:tc>
          <w:tcPr>
            <w:tcW w:w="3190" w:type="dxa"/>
          </w:tcPr>
          <w:p w:rsidR="005A2F04" w:rsidRPr="005A2F04" w:rsidRDefault="005A2F04" w:rsidP="005A2F04">
            <w:pPr>
              <w:jc w:val="both"/>
              <w:rPr>
                <w:rFonts w:ascii="Times New Roman" w:hAnsi="Times New Roman" w:cs="Times New Roman"/>
                <w:b/>
                <w:sz w:val="24"/>
                <w:szCs w:val="24"/>
              </w:rPr>
            </w:pPr>
            <w:r w:rsidRPr="005A2F04">
              <w:rPr>
                <w:rFonts w:ascii="Times New Roman" w:hAnsi="Times New Roman" w:cs="Times New Roman"/>
                <w:b/>
                <w:sz w:val="24"/>
                <w:szCs w:val="24"/>
              </w:rPr>
              <w:t>10)Муниципальная программа «Обеспечение правопорядка и безопасности населения на 2018-2020 годы»</w:t>
            </w:r>
          </w:p>
          <w:p w:rsidR="005A2F04" w:rsidRPr="005A2F04" w:rsidRDefault="005A2F04" w:rsidP="005A2F04">
            <w:pPr>
              <w:rPr>
                <w:rFonts w:ascii="Times New Roman" w:hAnsi="Times New Roman" w:cs="Times New Roman"/>
                <w:b/>
                <w:sz w:val="24"/>
                <w:szCs w:val="24"/>
              </w:rPr>
            </w:pPr>
          </w:p>
        </w:tc>
        <w:tc>
          <w:tcPr>
            <w:tcW w:w="3190" w:type="dxa"/>
          </w:tcPr>
          <w:p w:rsidR="005A2F04" w:rsidRPr="005A2F04" w:rsidRDefault="005A2F04" w:rsidP="005A2F04">
            <w:pPr>
              <w:jc w:val="center"/>
              <w:rPr>
                <w:rFonts w:ascii="Times New Roman" w:hAnsi="Times New Roman" w:cs="Times New Roman"/>
                <w:color w:val="4F81BD" w:themeColor="accent1"/>
                <w:sz w:val="24"/>
                <w:szCs w:val="24"/>
              </w:rPr>
            </w:pPr>
            <w:r w:rsidRPr="005A2F04">
              <w:rPr>
                <w:rFonts w:ascii="Times New Roman" w:eastAsia="Calibri" w:hAnsi="Times New Roman" w:cs="Times New Roman"/>
                <w:noProof/>
                <w:position w:val="-10"/>
                <w:sz w:val="24"/>
                <w:szCs w:val="24"/>
              </w:rPr>
              <w:object w:dxaOrig="1040" w:dyaOrig="320">
                <v:shape id="_x0000_i1030" type="#_x0000_t75" style="width:42pt;height:15pt" o:ole="">
                  <v:imagedata r:id="rId17" o:title=""/>
                </v:shape>
                <o:OLEObject Type="Embed" ProgID="Equation.3" ShapeID="_x0000_i1030" DrawAspect="Content" ObjectID="_1624781193" r:id="rId18"/>
              </w:object>
            </w:r>
          </w:p>
        </w:tc>
        <w:tc>
          <w:tcPr>
            <w:tcW w:w="3191" w:type="dxa"/>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Муниципальная программа требует доработки на плановый период</w:t>
            </w:r>
          </w:p>
        </w:tc>
      </w:tr>
    </w:tbl>
    <w:p w:rsidR="005A2F04" w:rsidRDefault="005A2F04" w:rsidP="005A2F04">
      <w:pPr>
        <w:spacing w:after="0" w:line="240" w:lineRule="auto"/>
        <w:rPr>
          <w:rFonts w:ascii="Times New Roman" w:hAnsi="Times New Roman" w:cs="Times New Roman"/>
          <w:sz w:val="28"/>
          <w:szCs w:val="28"/>
        </w:rPr>
      </w:pPr>
    </w:p>
    <w:p w:rsidR="005A2F04" w:rsidRPr="005A2F04" w:rsidRDefault="005A2F04" w:rsidP="00F06D6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Из</w:t>
      </w:r>
      <w:r w:rsidRPr="005A2F04">
        <w:rPr>
          <w:rFonts w:ascii="Times New Roman" w:hAnsi="Times New Roman" w:cs="Times New Roman"/>
          <w:sz w:val="28"/>
          <w:szCs w:val="28"/>
        </w:rPr>
        <w:t xml:space="preserve"> таблицы 3 следует, что из 11 муниципальных программ:</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а) 5 муниципальных программ относятся к 1 группе оценки эффективности реализации муниципальной программы;</w:t>
      </w:r>
    </w:p>
    <w:p w:rsidR="005A2F04" w:rsidRPr="005A2F04" w:rsidRDefault="005A2F04" w:rsidP="005A2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5A2F04">
        <w:rPr>
          <w:rFonts w:ascii="Times New Roman" w:hAnsi="Times New Roman" w:cs="Times New Roman"/>
          <w:sz w:val="28"/>
          <w:szCs w:val="28"/>
        </w:rPr>
        <w:t xml:space="preserve"> 4 муниципальные программы относятся к 3 группе оценки эффективности реализации муниципальной программы;</w:t>
      </w:r>
    </w:p>
    <w:p w:rsidR="005A2F04" w:rsidRPr="005A2F04" w:rsidRDefault="005A2F04" w:rsidP="005A2F04">
      <w:pPr>
        <w:spacing w:after="0" w:line="240" w:lineRule="auto"/>
        <w:jc w:val="both"/>
        <w:rPr>
          <w:rFonts w:ascii="Times New Roman" w:hAnsi="Times New Roman" w:cs="Times New Roman"/>
          <w:sz w:val="28"/>
          <w:szCs w:val="28"/>
        </w:rPr>
      </w:pPr>
      <w:r w:rsidRPr="005A2F04">
        <w:rPr>
          <w:rFonts w:ascii="Times New Roman" w:hAnsi="Times New Roman" w:cs="Times New Roman"/>
          <w:sz w:val="28"/>
          <w:szCs w:val="28"/>
        </w:rPr>
        <w:t>в) 1 муниципальная программа относится к 5 группе оценки эффективности реализации муниципальной программы.</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На основании значения критерия эффективности реализации муниципальных программ, в соответствии с новой Методикой, сформирован рейтинг эффективности реализации муниципальных программ (далее – рейтинг). Результаты рейтинга представлены в таблице 4.</w:t>
      </w:r>
    </w:p>
    <w:p w:rsidR="005A2F04" w:rsidRDefault="005A2F04" w:rsidP="005A2F04">
      <w:pPr>
        <w:spacing w:after="0"/>
        <w:ind w:firstLine="567"/>
        <w:jc w:val="right"/>
        <w:rPr>
          <w:rFonts w:ascii="Times New Roman" w:hAnsi="Times New Roman" w:cs="Times New Roman"/>
          <w:sz w:val="24"/>
          <w:szCs w:val="24"/>
        </w:rPr>
      </w:pPr>
    </w:p>
    <w:p w:rsidR="005A2F04" w:rsidRDefault="005A2F04" w:rsidP="005A2F04">
      <w:pPr>
        <w:spacing w:after="0"/>
        <w:ind w:firstLine="567"/>
        <w:jc w:val="right"/>
        <w:rPr>
          <w:rFonts w:ascii="Times New Roman" w:hAnsi="Times New Roman" w:cs="Times New Roman"/>
          <w:sz w:val="24"/>
          <w:szCs w:val="24"/>
        </w:rPr>
      </w:pPr>
    </w:p>
    <w:p w:rsidR="005A2F04" w:rsidRDefault="005A2F04" w:rsidP="005A2F04">
      <w:pPr>
        <w:spacing w:after="0"/>
        <w:ind w:firstLine="567"/>
        <w:jc w:val="right"/>
        <w:rPr>
          <w:rFonts w:ascii="Times New Roman" w:hAnsi="Times New Roman" w:cs="Times New Roman"/>
          <w:sz w:val="24"/>
          <w:szCs w:val="24"/>
        </w:rPr>
      </w:pPr>
    </w:p>
    <w:p w:rsidR="005A2F04" w:rsidRDefault="005A2F04" w:rsidP="005A2F04">
      <w:pPr>
        <w:spacing w:after="0"/>
        <w:ind w:firstLine="567"/>
        <w:jc w:val="right"/>
        <w:rPr>
          <w:rFonts w:ascii="Times New Roman" w:hAnsi="Times New Roman" w:cs="Times New Roman"/>
          <w:sz w:val="24"/>
          <w:szCs w:val="24"/>
        </w:rPr>
      </w:pPr>
    </w:p>
    <w:p w:rsidR="005A2F04" w:rsidRDefault="005A2F04" w:rsidP="005A2F04">
      <w:pPr>
        <w:spacing w:after="0"/>
        <w:ind w:firstLine="567"/>
        <w:jc w:val="right"/>
        <w:rPr>
          <w:rFonts w:ascii="Times New Roman" w:hAnsi="Times New Roman" w:cs="Times New Roman"/>
          <w:sz w:val="24"/>
          <w:szCs w:val="24"/>
        </w:rPr>
      </w:pPr>
    </w:p>
    <w:p w:rsidR="005A2F04" w:rsidRDefault="005A2F04" w:rsidP="005A2F04">
      <w:pPr>
        <w:spacing w:after="0"/>
        <w:ind w:firstLine="567"/>
        <w:jc w:val="right"/>
        <w:rPr>
          <w:rFonts w:ascii="Times New Roman" w:hAnsi="Times New Roman" w:cs="Times New Roman"/>
          <w:sz w:val="24"/>
          <w:szCs w:val="24"/>
        </w:rPr>
      </w:pPr>
    </w:p>
    <w:p w:rsidR="005A2F04" w:rsidRPr="005A2F04" w:rsidRDefault="005A2F04" w:rsidP="005A2F04">
      <w:pPr>
        <w:spacing w:after="0"/>
        <w:ind w:firstLine="567"/>
        <w:jc w:val="right"/>
        <w:rPr>
          <w:rFonts w:ascii="Times New Roman" w:hAnsi="Times New Roman" w:cs="Times New Roman"/>
          <w:sz w:val="24"/>
          <w:szCs w:val="24"/>
        </w:rPr>
      </w:pPr>
      <w:r w:rsidRPr="005A2F04">
        <w:rPr>
          <w:rFonts w:ascii="Times New Roman" w:hAnsi="Times New Roman" w:cs="Times New Roman"/>
          <w:sz w:val="24"/>
          <w:szCs w:val="24"/>
        </w:rPr>
        <w:lastRenderedPageBreak/>
        <w:t xml:space="preserve">Таблица 4 </w:t>
      </w:r>
    </w:p>
    <w:tbl>
      <w:tblPr>
        <w:tblW w:w="5000" w:type="pct"/>
        <w:tblLook w:val="04A0" w:firstRow="1" w:lastRow="0" w:firstColumn="1" w:lastColumn="0" w:noHBand="0" w:noVBand="1"/>
      </w:tblPr>
      <w:tblGrid>
        <w:gridCol w:w="5515"/>
        <w:gridCol w:w="2029"/>
        <w:gridCol w:w="2027"/>
      </w:tblGrid>
      <w:tr w:rsidR="005A2F04" w:rsidRPr="005A2F04" w:rsidTr="005A2F04">
        <w:trPr>
          <w:trHeight w:val="1230"/>
          <w:tblHeader/>
        </w:trPr>
        <w:tc>
          <w:tcPr>
            <w:tcW w:w="2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2F04" w:rsidRPr="005A2F04" w:rsidRDefault="005A2F04" w:rsidP="005A2F04">
            <w:pPr>
              <w:spacing w:after="0"/>
              <w:jc w:val="center"/>
              <w:rPr>
                <w:rFonts w:ascii="Times New Roman" w:hAnsi="Times New Roman" w:cs="Times New Roman"/>
                <w:b/>
                <w:bCs/>
                <w:color w:val="000000"/>
                <w:sz w:val="24"/>
                <w:szCs w:val="24"/>
              </w:rPr>
            </w:pPr>
            <w:r w:rsidRPr="005A2F04">
              <w:rPr>
                <w:rFonts w:ascii="Times New Roman" w:hAnsi="Times New Roman" w:cs="Times New Roman"/>
                <w:b/>
                <w:bCs/>
                <w:color w:val="000000"/>
                <w:sz w:val="24"/>
                <w:szCs w:val="24"/>
              </w:rPr>
              <w:t xml:space="preserve">Наименование муниципальной программы </w:t>
            </w:r>
          </w:p>
        </w:tc>
        <w:tc>
          <w:tcPr>
            <w:tcW w:w="1060" w:type="pct"/>
            <w:tcBorders>
              <w:top w:val="single" w:sz="4" w:space="0" w:color="000000"/>
              <w:left w:val="nil"/>
              <w:bottom w:val="single" w:sz="4" w:space="0" w:color="000000"/>
              <w:right w:val="single" w:sz="4" w:space="0" w:color="000000"/>
            </w:tcBorders>
            <w:shd w:val="clear" w:color="auto" w:fill="auto"/>
            <w:vAlign w:val="center"/>
          </w:tcPr>
          <w:p w:rsidR="005A2F04" w:rsidRPr="005A2F04" w:rsidRDefault="005A2F04" w:rsidP="005A2F04">
            <w:pPr>
              <w:spacing w:after="0"/>
              <w:jc w:val="center"/>
              <w:rPr>
                <w:rFonts w:ascii="Times New Roman" w:hAnsi="Times New Roman" w:cs="Times New Roman"/>
                <w:b/>
                <w:bCs/>
                <w:color w:val="000000"/>
                <w:sz w:val="24"/>
                <w:szCs w:val="24"/>
              </w:rPr>
            </w:pPr>
            <w:r w:rsidRPr="005A2F04">
              <w:rPr>
                <w:rFonts w:ascii="Times New Roman" w:hAnsi="Times New Roman" w:cs="Times New Roman"/>
                <w:b/>
                <w:bCs/>
                <w:color w:val="000000"/>
                <w:sz w:val="24"/>
                <w:szCs w:val="24"/>
              </w:rPr>
              <w:t>Рейтинговая оценка эффективности реализации муниципальной программы</w:t>
            </w:r>
          </w:p>
        </w:tc>
        <w:tc>
          <w:tcPr>
            <w:tcW w:w="1059" w:type="pct"/>
            <w:tcBorders>
              <w:top w:val="single" w:sz="4" w:space="0" w:color="000000"/>
              <w:left w:val="nil"/>
              <w:bottom w:val="single" w:sz="4" w:space="0" w:color="000000"/>
              <w:right w:val="single" w:sz="4" w:space="0" w:color="000000"/>
            </w:tcBorders>
            <w:shd w:val="clear" w:color="auto" w:fill="auto"/>
            <w:vAlign w:val="center"/>
          </w:tcPr>
          <w:p w:rsidR="005A2F04" w:rsidRPr="005A2F04" w:rsidRDefault="005A2F04" w:rsidP="005A2F04">
            <w:pPr>
              <w:spacing w:after="0"/>
              <w:jc w:val="center"/>
              <w:rPr>
                <w:rFonts w:ascii="Times New Roman" w:hAnsi="Times New Roman" w:cs="Times New Roman"/>
                <w:b/>
                <w:bCs/>
                <w:color w:val="000000"/>
                <w:sz w:val="24"/>
                <w:szCs w:val="24"/>
              </w:rPr>
            </w:pPr>
            <w:r w:rsidRPr="005A2F04">
              <w:rPr>
                <w:rFonts w:ascii="Times New Roman" w:hAnsi="Times New Roman" w:cs="Times New Roman"/>
                <w:b/>
                <w:bCs/>
                <w:color w:val="000000"/>
                <w:sz w:val="24"/>
                <w:szCs w:val="24"/>
              </w:rPr>
              <w:t>Место в рейтинге эффективности реализации муниципальной программы</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«Физическая культура и спорт Кувшиновского района Тверской области на 2016-2018 г»</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0,986</w:t>
            </w:r>
          </w:p>
        </w:tc>
        <w:tc>
          <w:tcPr>
            <w:tcW w:w="1059"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1</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«Муниципальное управление и развитие гражданского общества Кувшиновского района на 2016-2018 годы»</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0,979</w:t>
            </w:r>
          </w:p>
        </w:tc>
        <w:tc>
          <w:tcPr>
            <w:tcW w:w="1059"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2</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«Управление финансами и бюджетным процессом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2018-2020 годы»</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0,97</w:t>
            </w:r>
          </w:p>
        </w:tc>
        <w:tc>
          <w:tcPr>
            <w:tcW w:w="1059"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3</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 xml:space="preserve">Муниципальная программа «Развитие образования в муниципальном образовании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2018-2020 годы»</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0,948</w:t>
            </w:r>
          </w:p>
        </w:tc>
        <w:tc>
          <w:tcPr>
            <w:tcW w:w="1059"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4</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b/>
                <w:sz w:val="24"/>
                <w:szCs w:val="24"/>
              </w:rPr>
            </w:pPr>
            <w:r w:rsidRPr="005A2F04">
              <w:rPr>
                <w:rFonts w:ascii="Times New Roman" w:hAnsi="Times New Roman" w:cs="Times New Roman"/>
                <w:b/>
                <w:sz w:val="24"/>
                <w:szCs w:val="24"/>
              </w:rPr>
              <w:t>Муниципальная программа «Развитие дополнительного образования»</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0,92</w:t>
            </w:r>
          </w:p>
        </w:tc>
        <w:tc>
          <w:tcPr>
            <w:tcW w:w="1059"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5</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«Развитие отрасли «Культура» на 2018-2020 годы»</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0,749</w:t>
            </w:r>
          </w:p>
        </w:tc>
        <w:tc>
          <w:tcPr>
            <w:tcW w:w="1059" w:type="pct"/>
            <w:tcBorders>
              <w:top w:val="single" w:sz="4" w:space="0" w:color="auto"/>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6</w:t>
            </w:r>
          </w:p>
        </w:tc>
      </w:tr>
      <w:tr w:rsidR="005A2F04" w:rsidRPr="005A2F04" w:rsidTr="005A2F04">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 xml:space="preserve">Муниципальная программа «Совершенствование гражданской обороны, защиты населения и территорий от чрезвычайных ситуаций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2016-2018 годы»</w:t>
            </w:r>
          </w:p>
        </w:tc>
        <w:tc>
          <w:tcPr>
            <w:tcW w:w="1060" w:type="pct"/>
            <w:tcBorders>
              <w:top w:val="nil"/>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 xml:space="preserve">0,672          </w:t>
            </w:r>
          </w:p>
        </w:tc>
        <w:tc>
          <w:tcPr>
            <w:tcW w:w="1059" w:type="pct"/>
            <w:tcBorders>
              <w:top w:val="single" w:sz="4" w:space="0" w:color="auto"/>
              <w:left w:val="nil"/>
              <w:bottom w:val="single" w:sz="4" w:space="0" w:color="000000"/>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w:t>
            </w:r>
          </w:p>
        </w:tc>
      </w:tr>
      <w:tr w:rsidR="005A2F04" w:rsidRPr="005A2F04" w:rsidTr="005A2F04">
        <w:trPr>
          <w:trHeight w:val="510"/>
        </w:trPr>
        <w:tc>
          <w:tcPr>
            <w:tcW w:w="2881" w:type="pct"/>
            <w:tcBorders>
              <w:top w:val="nil"/>
              <w:left w:val="single" w:sz="4" w:space="0" w:color="000000"/>
              <w:bottom w:val="single" w:sz="4" w:space="0" w:color="auto"/>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«Развитие сферы транспорта и дорожного хозяйства МО «</w:t>
            </w:r>
            <w:proofErr w:type="spellStart"/>
            <w:r w:rsidRPr="005A2F04">
              <w:rPr>
                <w:rFonts w:ascii="Times New Roman" w:hAnsi="Times New Roman" w:cs="Times New Roman"/>
                <w:b/>
                <w:sz w:val="24"/>
                <w:szCs w:val="24"/>
              </w:rPr>
              <w:t>Кувшиновский</w:t>
            </w:r>
            <w:proofErr w:type="spellEnd"/>
            <w:r w:rsidRPr="005A2F04">
              <w:rPr>
                <w:rFonts w:ascii="Times New Roman" w:hAnsi="Times New Roman" w:cs="Times New Roman"/>
                <w:b/>
                <w:sz w:val="24"/>
                <w:szCs w:val="24"/>
              </w:rPr>
              <w:t xml:space="preserve"> район» на 2015-2018 годы»</w:t>
            </w:r>
          </w:p>
        </w:tc>
        <w:tc>
          <w:tcPr>
            <w:tcW w:w="1060" w:type="pct"/>
            <w:tcBorders>
              <w:top w:val="nil"/>
              <w:left w:val="nil"/>
              <w:bottom w:val="single" w:sz="4" w:space="0" w:color="auto"/>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0,669</w:t>
            </w:r>
          </w:p>
        </w:tc>
        <w:tc>
          <w:tcPr>
            <w:tcW w:w="1059" w:type="pct"/>
            <w:tcBorders>
              <w:top w:val="single" w:sz="4" w:space="0" w:color="auto"/>
              <w:left w:val="nil"/>
              <w:bottom w:val="single" w:sz="4" w:space="0" w:color="auto"/>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8</w:t>
            </w:r>
          </w:p>
        </w:tc>
      </w:tr>
      <w:tr w:rsidR="005A2F04" w:rsidRPr="005A2F04" w:rsidTr="005A2F04">
        <w:trPr>
          <w:trHeight w:val="510"/>
        </w:trPr>
        <w:tc>
          <w:tcPr>
            <w:tcW w:w="2881" w:type="pct"/>
            <w:tcBorders>
              <w:top w:val="nil"/>
              <w:left w:val="single" w:sz="4" w:space="0" w:color="000000"/>
              <w:bottom w:val="single" w:sz="4" w:space="0" w:color="auto"/>
              <w:right w:val="single" w:sz="4" w:space="0" w:color="000000"/>
            </w:tcBorders>
            <w:shd w:val="clear" w:color="auto" w:fill="auto"/>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b/>
                <w:sz w:val="24"/>
                <w:szCs w:val="24"/>
              </w:rPr>
              <w:t>Муниципальная программа «Управление муниципальным имуществом и земельными ресурсами Кувшиновского района на 2016-2018 годы»</w:t>
            </w:r>
          </w:p>
        </w:tc>
        <w:tc>
          <w:tcPr>
            <w:tcW w:w="1060" w:type="pct"/>
            <w:tcBorders>
              <w:top w:val="nil"/>
              <w:left w:val="nil"/>
              <w:bottom w:val="single" w:sz="4" w:space="0" w:color="auto"/>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0,539</w:t>
            </w:r>
          </w:p>
        </w:tc>
        <w:tc>
          <w:tcPr>
            <w:tcW w:w="1059" w:type="pct"/>
            <w:tcBorders>
              <w:top w:val="single" w:sz="4" w:space="0" w:color="auto"/>
              <w:left w:val="nil"/>
              <w:bottom w:val="single" w:sz="4" w:space="0" w:color="auto"/>
              <w:right w:val="single" w:sz="4" w:space="0" w:color="000000"/>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9</w:t>
            </w:r>
          </w:p>
        </w:tc>
      </w:tr>
      <w:tr w:rsidR="005A2F04" w:rsidRPr="005A2F04" w:rsidTr="005A2F04">
        <w:trPr>
          <w:trHeight w:val="510"/>
        </w:trPr>
        <w:tc>
          <w:tcPr>
            <w:tcW w:w="2881" w:type="pct"/>
            <w:tcBorders>
              <w:top w:val="single" w:sz="4" w:space="0" w:color="auto"/>
              <w:left w:val="single" w:sz="4" w:space="0" w:color="auto"/>
              <w:bottom w:val="single" w:sz="4" w:space="0" w:color="auto"/>
              <w:right w:val="single" w:sz="4" w:space="0" w:color="auto"/>
            </w:tcBorders>
            <w:shd w:val="clear" w:color="auto" w:fill="auto"/>
          </w:tcPr>
          <w:p w:rsidR="005A2F04" w:rsidRPr="005A2F04" w:rsidRDefault="005A2F04" w:rsidP="005A2F04">
            <w:pPr>
              <w:spacing w:after="0" w:line="240" w:lineRule="auto"/>
              <w:jc w:val="both"/>
              <w:rPr>
                <w:rFonts w:ascii="Times New Roman" w:hAnsi="Times New Roman" w:cs="Times New Roman"/>
                <w:b/>
                <w:sz w:val="24"/>
                <w:szCs w:val="24"/>
              </w:rPr>
            </w:pPr>
            <w:r w:rsidRPr="005A2F04">
              <w:rPr>
                <w:rFonts w:ascii="Times New Roman" w:hAnsi="Times New Roman" w:cs="Times New Roman"/>
                <w:b/>
                <w:sz w:val="24"/>
                <w:szCs w:val="24"/>
              </w:rPr>
              <w:t>Муниципальная программа «Обеспечение правопорядка и безопасности населения на 2018-2020 годы»</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5A2F04" w:rsidRPr="005A2F04" w:rsidRDefault="005A2F04" w:rsidP="005A2F04">
            <w:pPr>
              <w:jc w:val="center"/>
              <w:rPr>
                <w:rFonts w:ascii="Times New Roman" w:hAnsi="Times New Roman" w:cs="Times New Roman"/>
                <w:sz w:val="24"/>
                <w:szCs w:val="24"/>
              </w:rPr>
            </w:pPr>
            <w:r w:rsidRPr="005A2F04">
              <w:rPr>
                <w:rFonts w:ascii="Times New Roman" w:hAnsi="Times New Roman" w:cs="Times New Roman"/>
                <w:sz w:val="24"/>
                <w:szCs w:val="24"/>
              </w:rPr>
              <w:t>-7,06</w:t>
            </w:r>
          </w:p>
        </w:tc>
        <w:tc>
          <w:tcPr>
            <w:tcW w:w="1059" w:type="pct"/>
            <w:tcBorders>
              <w:top w:val="single" w:sz="4" w:space="0" w:color="auto"/>
              <w:left w:val="single" w:sz="4" w:space="0" w:color="auto"/>
              <w:bottom w:val="single" w:sz="4" w:space="0" w:color="000000"/>
              <w:right w:val="single" w:sz="4" w:space="0" w:color="000000"/>
            </w:tcBorders>
            <w:shd w:val="clear" w:color="auto" w:fill="auto"/>
            <w:vAlign w:val="center"/>
          </w:tcPr>
          <w:p w:rsidR="005A2F04" w:rsidRPr="005A2F04" w:rsidRDefault="005A2F04" w:rsidP="005A2F04">
            <w:pPr>
              <w:rPr>
                <w:rFonts w:ascii="Times New Roman" w:hAnsi="Times New Roman" w:cs="Times New Roman"/>
                <w:sz w:val="24"/>
                <w:szCs w:val="24"/>
              </w:rPr>
            </w:pPr>
            <w:r w:rsidRPr="005A2F04">
              <w:rPr>
                <w:rFonts w:ascii="Times New Roman" w:hAnsi="Times New Roman" w:cs="Times New Roman"/>
                <w:sz w:val="24"/>
                <w:szCs w:val="24"/>
              </w:rPr>
              <w:t xml:space="preserve">              10</w:t>
            </w:r>
          </w:p>
        </w:tc>
      </w:tr>
    </w:tbl>
    <w:p w:rsidR="005A2F04" w:rsidRPr="005A2F04" w:rsidRDefault="005A2F04" w:rsidP="005A2F04">
      <w:pPr>
        <w:tabs>
          <w:tab w:val="left" w:pos="3885"/>
        </w:tabs>
        <w:ind w:firstLine="709"/>
        <w:jc w:val="both"/>
        <w:rPr>
          <w:rFonts w:ascii="Times New Roman" w:hAnsi="Times New Roman" w:cs="Times New Roman"/>
          <w:sz w:val="24"/>
          <w:szCs w:val="24"/>
        </w:rPr>
      </w:pPr>
    </w:p>
    <w:p w:rsidR="005A2F04" w:rsidRPr="005A2F04" w:rsidRDefault="005A2F04" w:rsidP="005A2F04">
      <w:pPr>
        <w:tabs>
          <w:tab w:val="left" w:pos="0"/>
        </w:tabs>
        <w:spacing w:after="0" w:line="240" w:lineRule="auto"/>
        <w:jc w:val="center"/>
        <w:rPr>
          <w:rFonts w:ascii="Times New Roman" w:hAnsi="Times New Roman" w:cs="Times New Roman"/>
          <w:b/>
          <w:sz w:val="28"/>
          <w:szCs w:val="28"/>
        </w:rPr>
      </w:pPr>
      <w:r w:rsidRPr="005A2F04">
        <w:rPr>
          <w:rFonts w:ascii="Times New Roman" w:hAnsi="Times New Roman" w:cs="Times New Roman"/>
          <w:b/>
          <w:sz w:val="28"/>
          <w:szCs w:val="28"/>
        </w:rPr>
        <w:lastRenderedPageBreak/>
        <w:t xml:space="preserve">Раздел </w:t>
      </w:r>
      <w:r w:rsidRPr="005A2F04">
        <w:rPr>
          <w:rFonts w:ascii="Times New Roman" w:hAnsi="Times New Roman" w:cs="Times New Roman"/>
          <w:b/>
          <w:sz w:val="28"/>
          <w:szCs w:val="28"/>
          <w:lang w:val="en-US"/>
        </w:rPr>
        <w:t>III</w:t>
      </w:r>
      <w:r w:rsidRPr="005A2F04">
        <w:rPr>
          <w:rFonts w:ascii="Times New Roman" w:hAnsi="Times New Roman" w:cs="Times New Roman"/>
          <w:b/>
          <w:sz w:val="28"/>
          <w:szCs w:val="28"/>
        </w:rPr>
        <w:t xml:space="preserve"> </w:t>
      </w:r>
      <w:r w:rsidRPr="005A2F04">
        <w:rPr>
          <w:rFonts w:ascii="Times New Roman" w:hAnsi="Times New Roman" w:cs="Times New Roman"/>
          <w:b/>
          <w:color w:val="000000"/>
          <w:sz w:val="28"/>
          <w:szCs w:val="28"/>
        </w:rPr>
        <w:t>Анализ результатов деятельности главных администраторов (администраторов) муниципальных программ</w:t>
      </w:r>
    </w:p>
    <w:p w:rsidR="005A2F04" w:rsidRPr="005A2F04" w:rsidRDefault="005A2F04" w:rsidP="005A2F04">
      <w:pPr>
        <w:spacing w:after="0" w:line="240" w:lineRule="auto"/>
        <w:ind w:firstLine="709"/>
        <w:jc w:val="both"/>
        <w:rPr>
          <w:rFonts w:ascii="Times New Roman" w:eastAsia="Times New Roman" w:hAnsi="Times New Roman" w:cs="Times New Roman"/>
          <w:color w:val="000000"/>
          <w:sz w:val="28"/>
          <w:szCs w:val="28"/>
          <w:lang w:eastAsia="ru-RU"/>
        </w:rPr>
      </w:pPr>
      <w:r w:rsidRPr="005A2F04">
        <w:rPr>
          <w:rFonts w:ascii="Times New Roman" w:eastAsia="Times New Roman" w:hAnsi="Times New Roman" w:cs="Times New Roman"/>
          <w:sz w:val="28"/>
          <w:szCs w:val="28"/>
          <w:lang w:eastAsia="ru-RU"/>
        </w:rPr>
        <w:t>Реализация муниципальных программ в 2018 году в целом показала удовлетворительные результаты.</w:t>
      </w:r>
      <w:r w:rsidRPr="005A2F04">
        <w:rPr>
          <w:rFonts w:ascii="Times New Roman" w:eastAsia="Times New Roman" w:hAnsi="Times New Roman" w:cs="Times New Roman"/>
          <w:color w:val="000000"/>
          <w:sz w:val="28"/>
          <w:szCs w:val="28"/>
          <w:lang w:eastAsia="ru-RU"/>
        </w:rPr>
        <w:t xml:space="preserve"> Главные администраторы (администраторы) муниципальных программ серьезно отнеслись к требованиям Порядка и оперативно реагировали на изменения экономической ситуации в районе. </w:t>
      </w:r>
    </w:p>
    <w:p w:rsidR="005A2F04" w:rsidRPr="005A2F04" w:rsidRDefault="005A2F04" w:rsidP="005A2F0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A2F04">
        <w:rPr>
          <w:rFonts w:ascii="Times New Roman" w:eastAsia="Calibri" w:hAnsi="Times New Roman" w:cs="Times New Roman"/>
          <w:sz w:val="28"/>
          <w:szCs w:val="28"/>
        </w:rPr>
        <w:t xml:space="preserve">В течение 2018 года главные администраторы (администраторы) муниципальных программ в соответствии с Порядком осуществляли мониторинг реализации муниципальных программ, анализируя полученную от ответственных исполнителей информацию о возможности использования предусмотренных на реализацию муниципальных программ финансовых ресурсов, о вероятности достижения запланированных показателей муниципальных программ. </w:t>
      </w:r>
    </w:p>
    <w:p w:rsidR="005A2F04" w:rsidRPr="005A2F04" w:rsidRDefault="005A2F04" w:rsidP="005A2F04">
      <w:pPr>
        <w:spacing w:after="0" w:line="240" w:lineRule="auto"/>
        <w:ind w:firstLine="709"/>
        <w:jc w:val="both"/>
        <w:rPr>
          <w:rFonts w:ascii="Times New Roman" w:eastAsia="Times New Roman" w:hAnsi="Times New Roman" w:cs="Times New Roman"/>
          <w:sz w:val="28"/>
          <w:szCs w:val="28"/>
          <w:lang w:eastAsia="ru-RU"/>
        </w:rPr>
      </w:pPr>
      <w:r w:rsidRPr="005A2F04">
        <w:rPr>
          <w:rFonts w:ascii="Times New Roman" w:eastAsia="Calibri" w:hAnsi="Times New Roman" w:cs="Times New Roman"/>
          <w:sz w:val="28"/>
          <w:szCs w:val="28"/>
        </w:rPr>
        <w:t xml:space="preserve">По итогам проведенного анализа принимались решения о необходимости </w:t>
      </w:r>
      <w:proofErr w:type="gramStart"/>
      <w:r w:rsidRPr="005A2F04">
        <w:rPr>
          <w:rFonts w:ascii="Times New Roman" w:eastAsia="Calibri" w:hAnsi="Times New Roman" w:cs="Times New Roman"/>
          <w:sz w:val="28"/>
          <w:szCs w:val="28"/>
        </w:rPr>
        <w:t>корректировки объемов финансирования мероприятий муниципальной программы</w:t>
      </w:r>
      <w:proofErr w:type="gramEnd"/>
      <w:r w:rsidRPr="005A2F04">
        <w:rPr>
          <w:rFonts w:ascii="Times New Roman" w:eastAsia="Calibri" w:hAnsi="Times New Roman" w:cs="Times New Roman"/>
          <w:sz w:val="28"/>
          <w:szCs w:val="28"/>
        </w:rPr>
        <w:t xml:space="preserve"> и соответственно показателей мероприятий. </w:t>
      </w:r>
      <w:r w:rsidRPr="005A2F04">
        <w:rPr>
          <w:rFonts w:ascii="Times New Roman" w:eastAsia="Times New Roman" w:hAnsi="Times New Roman" w:cs="Times New Roman"/>
          <w:sz w:val="28"/>
          <w:szCs w:val="28"/>
          <w:lang w:eastAsia="ru-RU"/>
        </w:rPr>
        <w:t>В случае изменения потребности в бюджетных ассигнованиях на реализацию мероприятий муниципальных программ,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w:t>
      </w:r>
    </w:p>
    <w:p w:rsidR="005A2F04" w:rsidRPr="005A2F04" w:rsidRDefault="005A2F04" w:rsidP="005A2F0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A2F04">
        <w:rPr>
          <w:rFonts w:ascii="Times New Roman" w:eastAsia="Calibri" w:hAnsi="Times New Roman" w:cs="Times New Roman"/>
          <w:sz w:val="28"/>
          <w:szCs w:val="28"/>
        </w:rPr>
        <w:t>Учет, контроль и анализ реализации муниципальных программ велся посредством формирования необходимой документации, информации и в случае необходимости принимались оперативные меры по дальнейшей реализации муниципальных программ.</w:t>
      </w:r>
    </w:p>
    <w:p w:rsidR="005A2F04" w:rsidRPr="005A2F04" w:rsidRDefault="005A2F04" w:rsidP="005A2F0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5A2F04" w:rsidRPr="005A2F04" w:rsidRDefault="005A2F04" w:rsidP="005A2F04">
      <w:pPr>
        <w:spacing w:after="0" w:line="240" w:lineRule="auto"/>
        <w:jc w:val="center"/>
        <w:rPr>
          <w:rFonts w:ascii="Times New Roman" w:hAnsi="Times New Roman" w:cs="Times New Roman"/>
          <w:b/>
          <w:sz w:val="28"/>
          <w:szCs w:val="28"/>
        </w:rPr>
      </w:pPr>
      <w:r w:rsidRPr="005A2F04">
        <w:rPr>
          <w:rFonts w:ascii="Times New Roman" w:hAnsi="Times New Roman" w:cs="Times New Roman"/>
          <w:b/>
          <w:sz w:val="28"/>
          <w:szCs w:val="28"/>
        </w:rPr>
        <w:t xml:space="preserve">Раздел </w:t>
      </w:r>
      <w:r w:rsidRPr="005A2F04">
        <w:rPr>
          <w:rFonts w:ascii="Times New Roman" w:hAnsi="Times New Roman" w:cs="Times New Roman"/>
          <w:b/>
          <w:sz w:val="28"/>
          <w:szCs w:val="28"/>
          <w:lang w:val="en-US"/>
        </w:rPr>
        <w:t>IV</w:t>
      </w:r>
      <w:r w:rsidRPr="005A2F04">
        <w:rPr>
          <w:rFonts w:ascii="Times New Roman" w:hAnsi="Times New Roman" w:cs="Times New Roman"/>
          <w:b/>
          <w:sz w:val="28"/>
          <w:szCs w:val="28"/>
        </w:rPr>
        <w:t>. Заключение</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Результаты оценки</w:t>
      </w:r>
      <w:r w:rsidRPr="005A2F04">
        <w:rPr>
          <w:rFonts w:ascii="Times New Roman" w:hAnsi="Times New Roman" w:cs="Times New Roman"/>
          <w:bCs/>
          <w:sz w:val="28"/>
          <w:szCs w:val="28"/>
        </w:rPr>
        <w:t xml:space="preserve"> эффективности реализации муниципальных программ</w:t>
      </w:r>
      <w:r w:rsidRPr="005A2F04">
        <w:rPr>
          <w:rFonts w:ascii="Times New Roman" w:hAnsi="Times New Roman" w:cs="Times New Roman"/>
          <w:sz w:val="28"/>
          <w:szCs w:val="28"/>
        </w:rPr>
        <w:t xml:space="preserve"> в 2018 году подтверждают, что </w:t>
      </w:r>
      <w:r w:rsidRPr="005A2F04">
        <w:rPr>
          <w:rFonts w:ascii="Times New Roman" w:eastAsia="Calibri" w:hAnsi="Times New Roman" w:cs="Times New Roman"/>
          <w:sz w:val="28"/>
          <w:szCs w:val="28"/>
        </w:rPr>
        <w:t xml:space="preserve">главные администраторы (администраторы) муниципальных программ более ответственно подошли </w:t>
      </w:r>
      <w:r w:rsidRPr="005A2F04">
        <w:rPr>
          <w:rFonts w:ascii="Times New Roman" w:hAnsi="Times New Roman" w:cs="Times New Roman"/>
          <w:sz w:val="28"/>
          <w:szCs w:val="28"/>
        </w:rPr>
        <w:t>к планированию показателей муниципальных программ.</w:t>
      </w:r>
    </w:p>
    <w:p w:rsidR="005A2F04" w:rsidRPr="005A2F04" w:rsidRDefault="005A2F04" w:rsidP="005A2F04">
      <w:pPr>
        <w:spacing w:after="0" w:line="240" w:lineRule="auto"/>
        <w:ind w:firstLine="709"/>
        <w:jc w:val="both"/>
        <w:rPr>
          <w:rFonts w:ascii="Times New Roman" w:eastAsia="Calibri" w:hAnsi="Times New Roman" w:cs="Times New Roman"/>
          <w:sz w:val="28"/>
          <w:szCs w:val="28"/>
        </w:rPr>
      </w:pPr>
      <w:proofErr w:type="gramStart"/>
      <w:r w:rsidRPr="005A2F04">
        <w:rPr>
          <w:rFonts w:ascii="Times New Roman" w:eastAsia="Calibri" w:hAnsi="Times New Roman" w:cs="Times New Roman"/>
          <w:sz w:val="28"/>
          <w:szCs w:val="28"/>
        </w:rPr>
        <w:t>Необходимость принятия мер по усилению ответственности за реализацию муниципальных программ связана также со вступлением в силу Федерального закона от 28.06.2014 № 172-ФЗ «О стратегическом планировании в Российской Федерации» (далее – Федеральный закон), в соответствии с которым муниципальные программы отнесены к документам стратегического планирования, а сводный годовой доклад о ходе реализации и об оценке эффективности реализации муниципальных программ относится к документам, в которых</w:t>
      </w:r>
      <w:proofErr w:type="gramEnd"/>
      <w:r w:rsidRPr="005A2F04">
        <w:rPr>
          <w:rFonts w:ascii="Times New Roman" w:eastAsia="Calibri" w:hAnsi="Times New Roman" w:cs="Times New Roman"/>
          <w:sz w:val="28"/>
          <w:szCs w:val="28"/>
        </w:rPr>
        <w:t xml:space="preserve">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w:t>
      </w:r>
    </w:p>
    <w:p w:rsidR="005A2F04" w:rsidRPr="005A2F04" w:rsidRDefault="005A2F04" w:rsidP="005A2F04">
      <w:pPr>
        <w:spacing w:after="0" w:line="240" w:lineRule="auto"/>
        <w:ind w:firstLine="709"/>
        <w:jc w:val="both"/>
        <w:rPr>
          <w:rFonts w:ascii="Times New Roman" w:eastAsia="Calibri" w:hAnsi="Times New Roman" w:cs="Times New Roman"/>
          <w:sz w:val="28"/>
          <w:szCs w:val="28"/>
        </w:rPr>
      </w:pPr>
      <w:proofErr w:type="gramStart"/>
      <w:r w:rsidRPr="005A2F04">
        <w:rPr>
          <w:rFonts w:ascii="Times New Roman" w:eastAsia="Calibri" w:hAnsi="Times New Roman" w:cs="Times New Roman"/>
          <w:sz w:val="28"/>
          <w:szCs w:val="28"/>
        </w:rPr>
        <w:t xml:space="preserve">Кроме того, Федеральным законом утверждены принципы стратегического планирования, в том числе принцип ответственности участников стратегического планирования, который означает, что участники </w:t>
      </w:r>
      <w:r w:rsidRPr="005A2F04">
        <w:rPr>
          <w:rFonts w:ascii="Times New Roman" w:eastAsia="Calibri" w:hAnsi="Times New Roman" w:cs="Times New Roman"/>
          <w:sz w:val="28"/>
          <w:szCs w:val="28"/>
        </w:rPr>
        <w:lastRenderedPageBreak/>
        <w:t>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за результативность и эффективность решения задач социально-экономического развития в пределах своей компетенции.</w:t>
      </w:r>
      <w:proofErr w:type="gramEnd"/>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В связи с вышеизложенным главным администраторам (администраторам) муниципальных программ рекомендуется:</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 неукоснительно соблюдать требования Порядка разработки, корректировки, рассмотрения, общественного обсуждения и утверждения (одобрения) документов стратегического планирования Кувшиновского района», утвержденного постановлением администрации Кувшинов</w:t>
      </w:r>
      <w:r w:rsidR="00F06D61">
        <w:rPr>
          <w:rFonts w:ascii="Times New Roman" w:hAnsi="Times New Roman" w:cs="Times New Roman"/>
          <w:sz w:val="28"/>
          <w:szCs w:val="28"/>
        </w:rPr>
        <w:t>ского район № 337 от 02.10.2017</w:t>
      </w:r>
      <w:r w:rsidRPr="005A2F04">
        <w:rPr>
          <w:rFonts w:ascii="Times New Roman" w:hAnsi="Times New Roman" w:cs="Times New Roman"/>
          <w:sz w:val="28"/>
          <w:szCs w:val="28"/>
        </w:rPr>
        <w:t xml:space="preserve">;  </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 усилить исполнительскую дисциплину;</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 для достижения наибольшей эффективности муниципальных программ более серьезно и ответственно подходить к формированию плановых показателей целей, задач и мероприятий муниципальных программ (показатели, используемые в муниципальной программе, должны соответствовать следующим критериям: адекватность, точность, объективность, достоверность, однозначность, экономичность, сопоставимость, согласованность, своевременность и регулярность);</w:t>
      </w:r>
    </w:p>
    <w:p w:rsidR="005A2F04" w:rsidRPr="005A2F04" w:rsidRDefault="005A2F04" w:rsidP="005A2F04">
      <w:pPr>
        <w:spacing w:after="0" w:line="240" w:lineRule="auto"/>
        <w:ind w:firstLine="709"/>
        <w:jc w:val="both"/>
        <w:rPr>
          <w:rFonts w:ascii="Times New Roman" w:hAnsi="Times New Roman" w:cs="Times New Roman"/>
          <w:sz w:val="28"/>
          <w:szCs w:val="28"/>
        </w:rPr>
      </w:pPr>
      <w:r w:rsidRPr="005A2F04">
        <w:rPr>
          <w:rFonts w:ascii="Times New Roman" w:hAnsi="Times New Roman" w:cs="Times New Roman"/>
          <w:sz w:val="28"/>
          <w:szCs w:val="28"/>
        </w:rPr>
        <w:t xml:space="preserve">- </w:t>
      </w:r>
      <w:r w:rsidRPr="005A2F04">
        <w:rPr>
          <w:rFonts w:ascii="Times New Roman" w:eastAsia="Calibri" w:hAnsi="Times New Roman" w:cs="Times New Roman"/>
          <w:sz w:val="28"/>
          <w:szCs w:val="28"/>
        </w:rPr>
        <w:t>более оперативно вносить изменения в нормативные правовые документы, связанные с реализацией муниципальных программ</w:t>
      </w:r>
      <w:r w:rsidRPr="005A2F04">
        <w:rPr>
          <w:rFonts w:ascii="Times New Roman" w:hAnsi="Times New Roman" w:cs="Times New Roman"/>
          <w:bCs/>
          <w:sz w:val="28"/>
          <w:szCs w:val="28"/>
        </w:rPr>
        <w:t>.</w:t>
      </w:r>
    </w:p>
    <w:p w:rsidR="005A2F04" w:rsidRPr="005A2F04" w:rsidRDefault="005A2F04" w:rsidP="005A2F04">
      <w:pPr>
        <w:spacing w:after="0" w:line="240" w:lineRule="auto"/>
        <w:ind w:firstLine="709"/>
        <w:jc w:val="both"/>
        <w:rPr>
          <w:rFonts w:ascii="Times New Roman" w:hAnsi="Times New Roman" w:cs="Times New Roman"/>
          <w:sz w:val="28"/>
          <w:szCs w:val="28"/>
        </w:rPr>
      </w:pPr>
    </w:p>
    <w:p w:rsidR="007162F1" w:rsidRPr="005A2F04" w:rsidRDefault="007162F1" w:rsidP="005A2F04">
      <w:pPr>
        <w:spacing w:after="0" w:line="240" w:lineRule="auto"/>
        <w:jc w:val="both"/>
        <w:rPr>
          <w:rFonts w:ascii="Times New Roman" w:hAnsi="Times New Roman" w:cs="Times New Roman"/>
          <w:sz w:val="28"/>
          <w:szCs w:val="28"/>
        </w:rPr>
      </w:pPr>
    </w:p>
    <w:sectPr w:rsidR="007162F1" w:rsidRPr="005A2F04" w:rsidSect="005A2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7D1627"/>
    <w:multiLevelType w:val="hybridMultilevel"/>
    <w:tmpl w:val="BEE2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3FD7"/>
    <w:rsid w:val="0012227A"/>
    <w:rsid w:val="00185D6D"/>
    <w:rsid w:val="00196731"/>
    <w:rsid w:val="001C6EED"/>
    <w:rsid w:val="001D3E34"/>
    <w:rsid w:val="002045A7"/>
    <w:rsid w:val="00214E95"/>
    <w:rsid w:val="002B398A"/>
    <w:rsid w:val="002B464C"/>
    <w:rsid w:val="003318B3"/>
    <w:rsid w:val="00353F8A"/>
    <w:rsid w:val="003577EF"/>
    <w:rsid w:val="003B6C3C"/>
    <w:rsid w:val="004566A9"/>
    <w:rsid w:val="004776DA"/>
    <w:rsid w:val="004777C4"/>
    <w:rsid w:val="004F3FE7"/>
    <w:rsid w:val="00503FA9"/>
    <w:rsid w:val="00531554"/>
    <w:rsid w:val="00566E38"/>
    <w:rsid w:val="005A2F04"/>
    <w:rsid w:val="005A598F"/>
    <w:rsid w:val="005E578E"/>
    <w:rsid w:val="0066288D"/>
    <w:rsid w:val="006E20F8"/>
    <w:rsid w:val="006E73F5"/>
    <w:rsid w:val="006F63A3"/>
    <w:rsid w:val="007014B5"/>
    <w:rsid w:val="007162F1"/>
    <w:rsid w:val="00765502"/>
    <w:rsid w:val="00776584"/>
    <w:rsid w:val="00777B9F"/>
    <w:rsid w:val="007D15B0"/>
    <w:rsid w:val="00820699"/>
    <w:rsid w:val="00834217"/>
    <w:rsid w:val="00847168"/>
    <w:rsid w:val="00984C6A"/>
    <w:rsid w:val="009B18B8"/>
    <w:rsid w:val="00A157FF"/>
    <w:rsid w:val="00A967A1"/>
    <w:rsid w:val="00AA7DD5"/>
    <w:rsid w:val="00B4366C"/>
    <w:rsid w:val="00B608D9"/>
    <w:rsid w:val="00BA27A6"/>
    <w:rsid w:val="00BB59E2"/>
    <w:rsid w:val="00BD03CC"/>
    <w:rsid w:val="00BF45CD"/>
    <w:rsid w:val="00C222B1"/>
    <w:rsid w:val="00C80670"/>
    <w:rsid w:val="00CA79A3"/>
    <w:rsid w:val="00CB343D"/>
    <w:rsid w:val="00D623B7"/>
    <w:rsid w:val="00D662EA"/>
    <w:rsid w:val="00D80E1A"/>
    <w:rsid w:val="00E07B9C"/>
    <w:rsid w:val="00E909C4"/>
    <w:rsid w:val="00EE080E"/>
    <w:rsid w:val="00F06D61"/>
    <w:rsid w:val="00FD3FD7"/>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uiPriority w:val="59"/>
    <w:rsid w:val="005A2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5A2F04"/>
    <w:pPr>
      <w:spacing w:after="0" w:line="240" w:lineRule="auto"/>
    </w:pPr>
  </w:style>
  <w:style w:type="paragraph" w:customStyle="1" w:styleId="s1">
    <w:name w:val="s_1"/>
    <w:basedOn w:val="a"/>
    <w:rsid w:val="005A2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2F04"/>
    <w:pPr>
      <w:autoSpaceDE w:val="0"/>
      <w:autoSpaceDN w:val="0"/>
      <w:adjustRightInd w:val="0"/>
      <w:spacing w:after="0" w:line="240" w:lineRule="auto"/>
    </w:pPr>
    <w:rPr>
      <w:rFonts w:ascii="Arial" w:eastAsia="Calibri" w:hAnsi="Arial" w:cs="Arial"/>
      <w:sz w:val="20"/>
      <w:szCs w:val="20"/>
    </w:rPr>
  </w:style>
  <w:style w:type="character" w:customStyle="1" w:styleId="a8">
    <w:name w:val="Верхний колонтитул Знак"/>
    <w:basedOn w:val="a0"/>
    <w:link w:val="a9"/>
    <w:uiPriority w:val="99"/>
    <w:semiHidden/>
    <w:rsid w:val="005A2F04"/>
  </w:style>
  <w:style w:type="paragraph" w:styleId="a9">
    <w:name w:val="header"/>
    <w:basedOn w:val="a"/>
    <w:link w:val="a8"/>
    <w:uiPriority w:val="99"/>
    <w:semiHidden/>
    <w:unhideWhenUsed/>
    <w:rsid w:val="005A2F04"/>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5A2F04"/>
  </w:style>
  <w:style w:type="paragraph" w:styleId="ab">
    <w:name w:val="footer"/>
    <w:basedOn w:val="a"/>
    <w:link w:val="aa"/>
    <w:uiPriority w:val="99"/>
    <w:semiHidden/>
    <w:unhideWhenUsed/>
    <w:rsid w:val="005A2F04"/>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3826</Words>
  <Characters>21811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Дарья</cp:lastModifiedBy>
  <cp:revision>3</cp:revision>
  <cp:lastPrinted>2019-07-01T08:53:00Z</cp:lastPrinted>
  <dcterms:created xsi:type="dcterms:W3CDTF">2019-07-16T08:02:00Z</dcterms:created>
  <dcterms:modified xsi:type="dcterms:W3CDTF">2019-07-16T08:20:00Z</dcterms:modified>
</cp:coreProperties>
</file>