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1C7F5" w14:textId="1BC3E44E" w:rsidR="00FF0CFB" w:rsidRDefault="00FF0CFB" w:rsidP="00FF0CF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1 марта 2023 года</w:t>
      </w:r>
      <w:r w:rsidRPr="00FF0CFB">
        <w:rPr>
          <w:rFonts w:ascii="Times New Roman" w:hAnsi="Times New Roman" w:cs="Times New Roman"/>
          <w:b/>
          <w:bCs/>
          <w:sz w:val="28"/>
          <w:szCs w:val="28"/>
        </w:rPr>
        <w:t xml:space="preserve"> вносятся изменения в правила установления и определения нормативов потребления коммунальных услуг и нормативов потребления коммунальных ресурсов, потребляемых при использовании и содержании общего имущества в многоквартирном доме</w:t>
      </w:r>
    </w:p>
    <w:p w14:paraId="51F967C5" w14:textId="77777777" w:rsidR="00FF0CFB" w:rsidRPr="00FF0CFB" w:rsidRDefault="00FF0CFB" w:rsidP="00FF0C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72E463" w14:textId="58D9CF17" w:rsidR="00FF0CFB" w:rsidRPr="00FF0CFB" w:rsidRDefault="00FF0CFB" w:rsidP="00FF0C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CF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FF0CFB">
        <w:rPr>
          <w:rFonts w:ascii="Times New Roman" w:hAnsi="Times New Roman" w:cs="Times New Roman"/>
          <w:bCs/>
          <w:sz w:val="28"/>
          <w:szCs w:val="28"/>
        </w:rPr>
        <w:t>м Правительства Российской Федерации от 13.09.2022 № 1598 «</w:t>
      </w:r>
      <w:r w:rsidRPr="00FF0CFB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Российской Федерации от 23 мая 2006 г. N 306 и признании утратившими силу отдельных положений некоторых актов Пра</w:t>
      </w:r>
      <w:r w:rsidRPr="00FF0CFB">
        <w:rPr>
          <w:rFonts w:ascii="Times New Roman" w:hAnsi="Times New Roman" w:cs="Times New Roman"/>
          <w:bCs/>
          <w:sz w:val="28"/>
          <w:szCs w:val="28"/>
        </w:rPr>
        <w:t xml:space="preserve">вительства Российской Федерации» </w:t>
      </w:r>
      <w:r w:rsidRPr="00FF0CFB">
        <w:rPr>
          <w:rFonts w:ascii="Times New Roman" w:hAnsi="Times New Roman" w:cs="Times New Roman"/>
          <w:bCs/>
          <w:sz w:val="28"/>
          <w:szCs w:val="28"/>
        </w:rPr>
        <w:t>уточнен и расширен понятийный аппарат, уточнены условия и методы установления нормативов потребления коммунальных услуг в жилых помещениях и нормативов потребления коммунальных ресурсов, а также основные требования к составу нормативов потребления коммунальных услуг в жилых помещениях и нормативов потребления коммунальных ресурсов, скорректированы методики определения нормативов потребления коммунальных услуг и коммунальных ресурсов.</w:t>
      </w:r>
    </w:p>
    <w:p w14:paraId="12B080F6" w14:textId="77777777" w:rsidR="00FF0CFB" w:rsidRPr="00FF0CFB" w:rsidRDefault="00FF0CFB" w:rsidP="00FF0C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CFB">
        <w:rPr>
          <w:rFonts w:ascii="Times New Roman" w:hAnsi="Times New Roman" w:cs="Times New Roman"/>
          <w:bCs/>
          <w:sz w:val="28"/>
          <w:szCs w:val="28"/>
        </w:rPr>
        <w:t>Также внесены изменения в формулы, используемые для определения нормативов потребления коммунальных услуг и коммунальных ресурсов, потребляемых при использовании и содержании общего имущества в многоквартирном доме.</w:t>
      </w:r>
      <w:bookmarkStart w:id="0" w:name="_GoBack"/>
      <w:bookmarkEnd w:id="0"/>
    </w:p>
    <w:p w14:paraId="3A5D1D00" w14:textId="7B24E3AB" w:rsidR="007D5A21" w:rsidRDefault="007D5A21" w:rsidP="007517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3F0437" w14:textId="77777777" w:rsidR="007168D7" w:rsidRPr="0075171F" w:rsidRDefault="007168D7" w:rsidP="007517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93ECC4" w14:textId="2F92B4D8" w:rsid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 района</w:t>
      </w:r>
    </w:p>
    <w:p w14:paraId="2A308EBF" w14:textId="0C533B1E" w:rsidR="00ED73AF" w:rsidRP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Н.В. Фоменков</w:t>
      </w:r>
    </w:p>
    <w:sectPr w:rsidR="00ED73AF" w:rsidRPr="00ED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34"/>
    <w:rsid w:val="00106624"/>
    <w:rsid w:val="002507F1"/>
    <w:rsid w:val="002F0673"/>
    <w:rsid w:val="003B2859"/>
    <w:rsid w:val="003F2313"/>
    <w:rsid w:val="007168D7"/>
    <w:rsid w:val="0075171F"/>
    <w:rsid w:val="007D26CF"/>
    <w:rsid w:val="007D5A21"/>
    <w:rsid w:val="009A2334"/>
    <w:rsid w:val="009B562E"/>
    <w:rsid w:val="009C2514"/>
    <w:rsid w:val="00B66E28"/>
    <w:rsid w:val="00C01A84"/>
    <w:rsid w:val="00ED73AF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7394"/>
  <w15:chartTrackingRefBased/>
  <w15:docId w15:val="{7D1A064C-7D3A-4938-9212-142E0AB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Ермакова Елена Вячеславовна</cp:lastModifiedBy>
  <cp:revision>15</cp:revision>
  <dcterms:created xsi:type="dcterms:W3CDTF">2022-10-17T02:41:00Z</dcterms:created>
  <dcterms:modified xsi:type="dcterms:W3CDTF">2022-10-17T06:37:00Z</dcterms:modified>
</cp:coreProperties>
</file>