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D4467" w14:textId="0D10210D" w:rsidR="002507F1" w:rsidRDefault="002507F1" w:rsidP="002507F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7F1">
        <w:rPr>
          <w:rFonts w:ascii="Times New Roman" w:hAnsi="Times New Roman" w:cs="Times New Roman"/>
          <w:b/>
          <w:bCs/>
          <w:sz w:val="28"/>
          <w:szCs w:val="28"/>
        </w:rPr>
        <w:t>На 2023 год продлевается действие особого порядка предоставления государственных услуг в области содействия занятости населения</w:t>
      </w:r>
    </w:p>
    <w:p w14:paraId="3ED0AEAA" w14:textId="77777777" w:rsidR="002507F1" w:rsidRPr="002507F1" w:rsidRDefault="002507F1" w:rsidP="002507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D5DA1D" w14:textId="27FFB7AC" w:rsidR="002507F1" w:rsidRPr="002507F1" w:rsidRDefault="002507F1" w:rsidP="002507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7F1">
        <w:rPr>
          <w:rFonts w:ascii="Times New Roman" w:hAnsi="Times New Roman" w:cs="Times New Roman"/>
          <w:bCs/>
          <w:sz w:val="28"/>
          <w:szCs w:val="28"/>
        </w:rPr>
        <w:t>На основании постановления Правительства Российской Федерации от 21.09.2022 № 1663 «</w:t>
      </w:r>
      <w:r w:rsidRPr="002507F1">
        <w:rPr>
          <w:rFonts w:ascii="Times New Roman" w:hAnsi="Times New Roman" w:cs="Times New Roman"/>
          <w:bCs/>
          <w:sz w:val="28"/>
          <w:szCs w:val="28"/>
        </w:rPr>
        <w:t>О внесении изменения в Постановление Правительства Российской Федерации от 16 марта 202</w:t>
      </w:r>
      <w:r w:rsidRPr="002507F1">
        <w:rPr>
          <w:rFonts w:ascii="Times New Roman" w:hAnsi="Times New Roman" w:cs="Times New Roman"/>
          <w:bCs/>
          <w:sz w:val="28"/>
          <w:szCs w:val="28"/>
        </w:rPr>
        <w:t>2 г. № 376»</w:t>
      </w:r>
      <w:r w:rsidRPr="002507F1">
        <w:t xml:space="preserve"> </w:t>
      </w:r>
      <w:r w:rsidRPr="002507F1">
        <w:rPr>
          <w:rFonts w:ascii="Times New Roman" w:hAnsi="Times New Roman" w:cs="Times New Roman"/>
          <w:bCs/>
          <w:sz w:val="28"/>
          <w:szCs w:val="28"/>
        </w:rPr>
        <w:t>продлевается действие особого порядка предоставления государственных услуг в области содействия занятости населения.</w:t>
      </w:r>
    </w:p>
    <w:p w14:paraId="79662206" w14:textId="3FAA19B2" w:rsidR="0075171F" w:rsidRPr="002507F1" w:rsidRDefault="002507F1" w:rsidP="002507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7F1">
        <w:rPr>
          <w:rFonts w:ascii="Times New Roman" w:hAnsi="Times New Roman" w:cs="Times New Roman"/>
          <w:bCs/>
          <w:sz w:val="28"/>
          <w:szCs w:val="28"/>
        </w:rPr>
        <w:t xml:space="preserve">Согласно порядку </w:t>
      </w:r>
      <w:r w:rsidRPr="002507F1">
        <w:rPr>
          <w:rFonts w:ascii="Times New Roman" w:hAnsi="Times New Roman" w:cs="Times New Roman"/>
          <w:bCs/>
          <w:sz w:val="28"/>
          <w:szCs w:val="28"/>
        </w:rPr>
        <w:t>граждане, находящиеся под риском увольнения, смогут обращаться в центры занятости наряду с безработными. Кроме того, воспользоваться услугами центров занятости в 2023 году смогут также граждане, переведенные работодателем на неполный рабочий день или неполную рабочую неделю, работники организаций, в которых принято решение о простое, граждане, находящиеся в отпусках без сохранения заработной платы, работники организаций, находя</w:t>
      </w:r>
      <w:bookmarkStart w:id="0" w:name="_GoBack"/>
      <w:bookmarkEnd w:id="0"/>
      <w:r w:rsidRPr="002507F1">
        <w:rPr>
          <w:rFonts w:ascii="Times New Roman" w:hAnsi="Times New Roman" w:cs="Times New Roman"/>
          <w:bCs/>
          <w:sz w:val="28"/>
          <w:szCs w:val="28"/>
        </w:rPr>
        <w:t>щихся в процедурах банкротства, граждане, испытывающие трудности в поиске работы.</w:t>
      </w:r>
    </w:p>
    <w:p w14:paraId="147D0E06" w14:textId="7BA89B5A" w:rsidR="0075171F" w:rsidRDefault="0075171F" w:rsidP="007517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E5CB5CC" w14:textId="77777777" w:rsidR="002507F1" w:rsidRPr="0075171F" w:rsidRDefault="002507F1" w:rsidP="007517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D93ECC4" w14:textId="2F92B4D8" w:rsidR="00ED73AF" w:rsidRDefault="00ED73AF" w:rsidP="00ED73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прокурора района</w:t>
      </w:r>
    </w:p>
    <w:p w14:paraId="2A308EBF" w14:textId="5BC54D7B" w:rsidR="00ED73AF" w:rsidRPr="00ED73AF" w:rsidRDefault="00ED73AF" w:rsidP="00ED73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   Н.В. Фоменков</w:t>
      </w:r>
    </w:p>
    <w:sectPr w:rsidR="00ED73AF" w:rsidRPr="00ED7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34"/>
    <w:rsid w:val="002507F1"/>
    <w:rsid w:val="002F0673"/>
    <w:rsid w:val="003B2859"/>
    <w:rsid w:val="003F2313"/>
    <w:rsid w:val="0075171F"/>
    <w:rsid w:val="007D26CF"/>
    <w:rsid w:val="009A2334"/>
    <w:rsid w:val="009B562E"/>
    <w:rsid w:val="009C2514"/>
    <w:rsid w:val="00B66E28"/>
    <w:rsid w:val="00C01A84"/>
    <w:rsid w:val="00ED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7394"/>
  <w15:chartTrackingRefBased/>
  <w15:docId w15:val="{7D1A064C-7D3A-4938-9212-142E0AB1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Ермакова Елена Вячеславовна</cp:lastModifiedBy>
  <cp:revision>11</cp:revision>
  <dcterms:created xsi:type="dcterms:W3CDTF">2022-10-17T02:41:00Z</dcterms:created>
  <dcterms:modified xsi:type="dcterms:W3CDTF">2022-10-17T06:29:00Z</dcterms:modified>
</cp:coreProperties>
</file>