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96F" w14:textId="5458CC1C" w:rsidR="0093680C" w:rsidRPr="0093680C" w:rsidRDefault="0093680C" w:rsidP="009368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0C">
        <w:rPr>
          <w:rFonts w:ascii="Times New Roman" w:hAnsi="Times New Roman" w:cs="Times New Roman"/>
          <w:b/>
          <w:bCs/>
          <w:sz w:val="28"/>
          <w:szCs w:val="28"/>
        </w:rPr>
        <w:t>Гражданским служащим, призванным на военную службу по мобилизации, гарантируется сохранение замещаемой ими должности на весь период прохождения военной службы</w:t>
      </w:r>
    </w:p>
    <w:p w14:paraId="0673DF7E" w14:textId="3D15E8C7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</w:t>
      </w:r>
      <w:r w:rsidRPr="0093680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368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80C">
        <w:rPr>
          <w:rFonts w:ascii="Times New Roman" w:hAnsi="Times New Roman" w:cs="Times New Roman"/>
          <w:sz w:val="28"/>
          <w:szCs w:val="28"/>
        </w:rPr>
        <w:t xml:space="preserve"> от 07.10.2022 № 379-ФЗ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80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80C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680C">
        <w:rPr>
          <w:rFonts w:ascii="Times New Roman" w:hAnsi="Times New Roman" w:cs="Times New Roman"/>
          <w:sz w:val="28"/>
          <w:szCs w:val="28"/>
        </w:rPr>
        <w:t>ражданским служащим, призванным на военную службу по мобилизации, гарантируется сохранение замещаемой ими должности на весь период прохождения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1A909" w14:textId="77777777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>При этом прохождение гражданской службы приостанавливается, а причитающееся им денежное содержание начисляться и выплачиваться не будет.</w:t>
      </w:r>
    </w:p>
    <w:p w14:paraId="25CE83F4" w14:textId="77777777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>Внесенными изменениями также предусматривается, что в указанный период прохождения военной службы расторжение служебного контракта по инициативе представителя нанимателя не допускается, за исключением его расторжения в связи с упразднением государственного органа. Также устанавливается, что период прохождения военной службы включается в стаж гражданской службы.</w:t>
      </w:r>
    </w:p>
    <w:p w14:paraId="7EA8FEA1" w14:textId="77777777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>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время.</w:t>
      </w:r>
    </w:p>
    <w:p w14:paraId="343D6245" w14:textId="7BC73858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 xml:space="preserve">Предусматривается, что изменения, внесенные настоящим федеральным законом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80C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80C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24 февраля 2022 года.</w:t>
      </w:r>
    </w:p>
    <w:p w14:paraId="31EFCD9B" w14:textId="689FC516" w:rsidR="0093680C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 xml:space="preserve">Изменения, внесенные в федеральные законы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80C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8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80C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80C">
        <w:rPr>
          <w:rFonts w:ascii="Times New Roman" w:hAnsi="Times New Roman" w:cs="Times New Roman"/>
          <w:sz w:val="28"/>
          <w:szCs w:val="28"/>
        </w:rPr>
        <w:t>, распространяются на правоотношения, возникшие с 21 сентября 2022 года.</w:t>
      </w:r>
    </w:p>
    <w:p w14:paraId="4CCAF2F0" w14:textId="57AF734C" w:rsidR="00B66B93" w:rsidRPr="0093680C" w:rsidRDefault="0093680C" w:rsidP="00936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80C">
        <w:rPr>
          <w:rFonts w:ascii="Times New Roman" w:hAnsi="Times New Roman" w:cs="Times New Roman"/>
          <w:sz w:val="28"/>
          <w:szCs w:val="28"/>
        </w:rPr>
        <w:t>Граждане, которые с 24 февраля по 21 сентября 2022 года заключили контракт о прохождении военной службы либо контракт о добровольном содействии в выполнении задач, возложенных на Вооруженные Силы РФ,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по контракту имеют преимущественное право трудоустройства по ранее занимаемой должности у работодателя, с которым они состояли в трудовых (служебных) отношениях до заключения контракта. В случае невозможности предоставления такой должности работодатель предлагает другую имеющуюся у него работу (службу), не противопоказанную указанным гражданам по состоянию здоровья.</w:t>
      </w:r>
    </w:p>
    <w:p w14:paraId="767FD40F" w14:textId="77777777" w:rsidR="0093680C" w:rsidRDefault="0093680C" w:rsidP="00B66B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3BA3327C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207DD6"/>
    <w:rsid w:val="0022593A"/>
    <w:rsid w:val="002D4ED9"/>
    <w:rsid w:val="002F0673"/>
    <w:rsid w:val="003B2859"/>
    <w:rsid w:val="003F2313"/>
    <w:rsid w:val="00561314"/>
    <w:rsid w:val="00777FD4"/>
    <w:rsid w:val="008A6E47"/>
    <w:rsid w:val="008B654C"/>
    <w:rsid w:val="0093680C"/>
    <w:rsid w:val="009A2334"/>
    <w:rsid w:val="009C2514"/>
    <w:rsid w:val="00B66B93"/>
    <w:rsid w:val="00B66E28"/>
    <w:rsid w:val="00C01A84"/>
    <w:rsid w:val="00C41249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2022-10-17T02:41:00Z</dcterms:created>
  <dcterms:modified xsi:type="dcterms:W3CDTF">2022-10-17T03:24:00Z</dcterms:modified>
</cp:coreProperties>
</file>