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44E0C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44E0C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527A19" w:rsidRPr="005550E0" w:rsidRDefault="007354FD" w:rsidP="00555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9E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A17E7">
        <w:rPr>
          <w:rFonts w:ascii="Times New Roman" w:hAnsi="Times New Roman" w:cs="Times New Roman"/>
          <w:bCs/>
          <w:sz w:val="28"/>
          <w:szCs w:val="28"/>
        </w:rPr>
        <w:t>согласии на</w:t>
      </w:r>
      <w:r w:rsidRPr="009C19EC">
        <w:rPr>
          <w:rFonts w:ascii="Times New Roman" w:hAnsi="Times New Roman" w:cs="Times New Roman"/>
          <w:bCs/>
          <w:sz w:val="28"/>
          <w:szCs w:val="28"/>
        </w:rPr>
        <w:t xml:space="preserve"> преобразовани</w:t>
      </w:r>
      <w:r w:rsidR="004A17E7">
        <w:rPr>
          <w:rFonts w:ascii="Times New Roman" w:hAnsi="Times New Roman" w:cs="Times New Roman"/>
          <w:bCs/>
          <w:sz w:val="28"/>
          <w:szCs w:val="28"/>
        </w:rPr>
        <w:t>е</w:t>
      </w:r>
      <w:r w:rsidRPr="009C19EC">
        <w:rPr>
          <w:rFonts w:ascii="Times New Roman" w:hAnsi="Times New Roman" w:cs="Times New Roman"/>
          <w:bCs/>
          <w:sz w:val="28"/>
          <w:szCs w:val="28"/>
        </w:rPr>
        <w:t xml:space="preserve"> всех поселений, входящих в состав Кувшиновского муниципального района Тверской области, путем их объединения с наделением вновь образованного</w:t>
      </w:r>
      <w:r w:rsidR="009D4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9EC">
        <w:rPr>
          <w:rFonts w:ascii="Times New Roman" w:hAnsi="Times New Roman" w:cs="Times New Roman"/>
          <w:bCs/>
          <w:sz w:val="28"/>
          <w:szCs w:val="28"/>
        </w:rPr>
        <w:t>муниципального образования статусом муниципального округ</w:t>
      </w:r>
      <w:r w:rsidR="00DF4A1B">
        <w:rPr>
          <w:rFonts w:ascii="Times New Roman" w:hAnsi="Times New Roman" w:cs="Times New Roman"/>
          <w:bCs/>
          <w:sz w:val="28"/>
          <w:szCs w:val="28"/>
        </w:rPr>
        <w:t>а</w:t>
      </w:r>
    </w:p>
    <w:p w:rsidR="00527A19" w:rsidRDefault="00527A19" w:rsidP="005550E0">
      <w:pPr>
        <w:widowControl/>
        <w:autoSpaceDE/>
        <w:autoSpaceDN/>
        <w:adjustRightInd/>
        <w:spacing w:line="276" w:lineRule="auto"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ED31EC" w:rsidRPr="00ED31EC" w:rsidRDefault="007354FD" w:rsidP="005550E0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7354F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В соответствии </w:t>
      </w:r>
      <w:r w:rsidR="000422B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с Федеральным </w:t>
      </w:r>
      <w:r w:rsidR="004A17E7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законом</w:t>
      </w:r>
      <w:r w:rsidRPr="007354F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от 06.10.2003 №131-Ф3 «Об общих принципах организации местного самоуправления в Российской Федерации»</w:t>
      </w:r>
      <w:r w:rsidR="004A17E7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, Уставом муниципального образования «Кувшиновский район»</w:t>
      </w:r>
      <w:r w:rsidRPr="007354F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Собрание депутатов Кувшиновского района Тверской области</w:t>
      </w:r>
    </w:p>
    <w:p w:rsidR="00B657C8" w:rsidRPr="005550E0" w:rsidRDefault="00B657C8" w:rsidP="005550E0">
      <w:pPr>
        <w:widowControl/>
        <w:autoSpaceDE/>
        <w:autoSpaceDN/>
        <w:adjustRightInd/>
        <w:spacing w:line="276" w:lineRule="auto"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1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5550E0" w:rsidRDefault="00930118" w:rsidP="002A3B77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A17E7" w:rsidRPr="004A17E7" w:rsidRDefault="004A17E7" w:rsidP="005550E0">
      <w:pPr>
        <w:pStyle w:val="ae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A17E7">
        <w:rPr>
          <w:sz w:val="28"/>
          <w:szCs w:val="26"/>
        </w:rPr>
        <w:t xml:space="preserve">Выразить согласие населения Кувшиновского муниципального района Тверской области на преобразование всех поселений, входящих в состав Кувшиновского муниципального района Тверской области, путем их объединения с наделением вновь образованного муниципального образования </w:t>
      </w:r>
      <w:r w:rsidRPr="004A17E7">
        <w:rPr>
          <w:sz w:val="28"/>
          <w:szCs w:val="28"/>
        </w:rPr>
        <w:t>статусом муниципального округа.</w:t>
      </w:r>
    </w:p>
    <w:p w:rsidR="005550E0" w:rsidRPr="005550E0" w:rsidRDefault="004A17E7" w:rsidP="005550E0">
      <w:pPr>
        <w:pStyle w:val="ae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32"/>
          <w:szCs w:val="28"/>
        </w:rPr>
      </w:pPr>
      <w:r w:rsidRPr="004A17E7">
        <w:rPr>
          <w:sz w:val="28"/>
          <w:szCs w:val="28"/>
        </w:rPr>
        <w:t>Обратиться к Главе Кувшиновского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области».</w:t>
      </w:r>
    </w:p>
    <w:p w:rsidR="005550E0" w:rsidRPr="005550E0" w:rsidRDefault="004A17E7" w:rsidP="005550E0">
      <w:pPr>
        <w:pStyle w:val="ae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32"/>
          <w:szCs w:val="28"/>
        </w:rPr>
      </w:pPr>
      <w:r w:rsidRPr="005550E0">
        <w:rPr>
          <w:sz w:val="28"/>
          <w:szCs w:val="26"/>
        </w:rPr>
        <w:t xml:space="preserve">Направить настоящее решение в адрес представительных органов всех поселений </w:t>
      </w:r>
      <w:r w:rsidR="005550E0" w:rsidRPr="005550E0">
        <w:rPr>
          <w:sz w:val="28"/>
          <w:szCs w:val="26"/>
        </w:rPr>
        <w:t>Кувшиновского</w:t>
      </w:r>
      <w:r w:rsidRPr="005550E0">
        <w:rPr>
          <w:sz w:val="28"/>
          <w:szCs w:val="26"/>
        </w:rPr>
        <w:t xml:space="preserve"> муниципального района Тверской области.</w:t>
      </w:r>
    </w:p>
    <w:p w:rsidR="008A2E1A" w:rsidRPr="006D3A48" w:rsidRDefault="005550E0" w:rsidP="006D3A48">
      <w:pPr>
        <w:pStyle w:val="ae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32"/>
          <w:szCs w:val="28"/>
        </w:rPr>
      </w:pPr>
      <w:r w:rsidRPr="005550E0">
        <w:rPr>
          <w:sz w:val="28"/>
          <w:szCs w:val="27"/>
        </w:rPr>
        <w:t>Настоящее решение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 и вступает в силу со дня официального опубликования.</w:t>
      </w:r>
    </w:p>
    <w:p w:rsidR="006D3A48" w:rsidRDefault="006D3A48" w:rsidP="006D3A48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7"/>
        </w:rPr>
      </w:pPr>
    </w:p>
    <w:p w:rsidR="006D3A48" w:rsidRPr="006D3A48" w:rsidRDefault="006D3A48" w:rsidP="006D3A48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32"/>
          <w:szCs w:val="28"/>
        </w:rPr>
      </w:pPr>
    </w:p>
    <w:p w:rsidR="00C47D7B" w:rsidRDefault="006D3A48" w:rsidP="005550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94774">
        <w:rPr>
          <w:rFonts w:ascii="Times New Roman" w:hAnsi="Times New Roman" w:cs="Times New Roman"/>
          <w:sz w:val="28"/>
          <w:szCs w:val="28"/>
        </w:rPr>
        <w:t>П</w:t>
      </w:r>
      <w:r w:rsidR="00834B4E">
        <w:rPr>
          <w:rFonts w:ascii="Times New Roman" w:hAnsi="Times New Roman" w:cs="Times New Roman"/>
          <w:sz w:val="28"/>
          <w:szCs w:val="28"/>
        </w:rPr>
        <w:t>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5550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9D4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3A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2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Pr="005550E0" w:rsidRDefault="00C47D7B" w:rsidP="005550E0">
      <w:pPr>
        <w:spacing w:line="276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DF39C9" w:rsidRPr="00D60920" w:rsidRDefault="00930118" w:rsidP="005550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C47D7B">
        <w:rPr>
          <w:rFonts w:ascii="Times New Roman" w:hAnsi="Times New Roman" w:cs="Times New Roman"/>
          <w:sz w:val="28"/>
          <w:szCs w:val="28"/>
        </w:rPr>
        <w:t xml:space="preserve">  </w:t>
      </w:r>
      <w:r w:rsidR="009D42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3A4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D42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D7B">
        <w:rPr>
          <w:rFonts w:ascii="Times New Roman" w:hAnsi="Times New Roman" w:cs="Times New Roman"/>
          <w:sz w:val="28"/>
          <w:szCs w:val="28"/>
        </w:rPr>
        <w:t>А.С. Никифорова</w:t>
      </w:r>
    </w:p>
    <w:sectPr w:rsidR="00DF39C9" w:rsidRPr="00D60920" w:rsidSect="006D3A4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CB" w:rsidRDefault="003B5FCB" w:rsidP="00862688">
      <w:r>
        <w:separator/>
      </w:r>
    </w:p>
  </w:endnote>
  <w:endnote w:type="continuationSeparator" w:id="0">
    <w:p w:rsidR="003B5FCB" w:rsidRDefault="003B5FCB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CB" w:rsidRDefault="003B5FCB" w:rsidP="00862688">
      <w:r>
        <w:separator/>
      </w:r>
    </w:p>
  </w:footnote>
  <w:footnote w:type="continuationSeparator" w:id="0">
    <w:p w:rsidR="003B5FCB" w:rsidRDefault="003B5FCB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5FD3"/>
    <w:multiLevelType w:val="multilevel"/>
    <w:tmpl w:val="BF607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118"/>
    <w:rsid w:val="00003AA4"/>
    <w:rsid w:val="00006C3E"/>
    <w:rsid w:val="00007EB2"/>
    <w:rsid w:val="00024CC5"/>
    <w:rsid w:val="000422B9"/>
    <w:rsid w:val="000446B5"/>
    <w:rsid w:val="0004601C"/>
    <w:rsid w:val="0005658C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058A7"/>
    <w:rsid w:val="003126F1"/>
    <w:rsid w:val="0035676A"/>
    <w:rsid w:val="00376374"/>
    <w:rsid w:val="003B5FCB"/>
    <w:rsid w:val="003B6ACF"/>
    <w:rsid w:val="003D5762"/>
    <w:rsid w:val="00401B06"/>
    <w:rsid w:val="00405412"/>
    <w:rsid w:val="00414672"/>
    <w:rsid w:val="00416A83"/>
    <w:rsid w:val="00416F1A"/>
    <w:rsid w:val="00426EB0"/>
    <w:rsid w:val="00436C18"/>
    <w:rsid w:val="00440C2A"/>
    <w:rsid w:val="00484A72"/>
    <w:rsid w:val="00496239"/>
    <w:rsid w:val="00497723"/>
    <w:rsid w:val="004A17E7"/>
    <w:rsid w:val="004B0C92"/>
    <w:rsid w:val="004C7F47"/>
    <w:rsid w:val="00527A19"/>
    <w:rsid w:val="00544E0C"/>
    <w:rsid w:val="0054518B"/>
    <w:rsid w:val="005550E0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D05C8"/>
    <w:rsid w:val="006D3A48"/>
    <w:rsid w:val="0071255C"/>
    <w:rsid w:val="007260C5"/>
    <w:rsid w:val="007354FD"/>
    <w:rsid w:val="00766744"/>
    <w:rsid w:val="007723D1"/>
    <w:rsid w:val="007C78D8"/>
    <w:rsid w:val="007E4A1D"/>
    <w:rsid w:val="007F5B3B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D420D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94774"/>
    <w:rsid w:val="00BB539F"/>
    <w:rsid w:val="00BC0E1F"/>
    <w:rsid w:val="00BE2F90"/>
    <w:rsid w:val="00C05240"/>
    <w:rsid w:val="00C4177E"/>
    <w:rsid w:val="00C47D7B"/>
    <w:rsid w:val="00C63A5C"/>
    <w:rsid w:val="00C64FFB"/>
    <w:rsid w:val="00CB5CCB"/>
    <w:rsid w:val="00CD0917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E215A"/>
    <w:rsid w:val="00DF1B58"/>
    <w:rsid w:val="00DF39C9"/>
    <w:rsid w:val="00DF4A1B"/>
    <w:rsid w:val="00E058BE"/>
    <w:rsid w:val="00E35DB4"/>
    <w:rsid w:val="00E63A71"/>
    <w:rsid w:val="00E7286E"/>
    <w:rsid w:val="00E82D22"/>
    <w:rsid w:val="00EB4569"/>
    <w:rsid w:val="00ED31EC"/>
    <w:rsid w:val="00F245CA"/>
    <w:rsid w:val="00F30501"/>
    <w:rsid w:val="00F71A09"/>
    <w:rsid w:val="00FA5687"/>
    <w:rsid w:val="00FB09D7"/>
    <w:rsid w:val="00FD2106"/>
    <w:rsid w:val="00FE54E5"/>
    <w:rsid w:val="00FE5846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83FB-4BF0-4C5C-9226-38650301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nhideWhenUsed/>
    <w:rsid w:val="004A17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699A-EC4E-4C80-8F15-F0196FBC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Анастасия</cp:lastModifiedBy>
  <cp:revision>6</cp:revision>
  <cp:lastPrinted>2023-03-30T13:22:00Z</cp:lastPrinted>
  <dcterms:created xsi:type="dcterms:W3CDTF">2023-02-07T22:11:00Z</dcterms:created>
  <dcterms:modified xsi:type="dcterms:W3CDTF">2023-03-30T13:23:00Z</dcterms:modified>
</cp:coreProperties>
</file>