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8E" w:rsidRDefault="0096728E" w:rsidP="0096728E">
      <w:pPr>
        <w:shd w:val="clear" w:color="auto" w:fill="FFFFFF"/>
        <w:spacing w:after="60" w:line="390" w:lineRule="atLeast"/>
        <w:outlineLvl w:val="0"/>
        <w:rPr>
          <w:rFonts w:ascii="Tahoma" w:eastAsia="Times New Roman" w:hAnsi="Tahoma" w:cs="Tahoma"/>
          <w:color w:val="004F86"/>
          <w:kern w:val="36"/>
          <w:sz w:val="42"/>
          <w:szCs w:val="42"/>
          <w:lang w:eastAsia="ru-RU"/>
        </w:rPr>
      </w:pPr>
    </w:p>
    <w:p w:rsidR="0096728E" w:rsidRDefault="0096728E" w:rsidP="0096728E">
      <w:pPr>
        <w:shd w:val="clear" w:color="auto" w:fill="FFFFFF"/>
        <w:spacing w:after="60" w:line="390" w:lineRule="atLeast"/>
        <w:outlineLvl w:val="0"/>
        <w:rPr>
          <w:rFonts w:ascii="Tahoma" w:eastAsia="Times New Roman" w:hAnsi="Tahoma" w:cs="Tahoma"/>
          <w:color w:val="004F86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9DEB3D" wp14:editId="0EA80E96">
            <wp:extent cx="4879340" cy="3857625"/>
            <wp:effectExtent l="0" t="0" r="0" b="9525"/>
            <wp:docPr id="2" name="Рисунок 2" descr="Картинки по запросу &quot;итоговое собеседование 202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итоговое собеседование 2021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8E" w:rsidRPr="0096728E" w:rsidRDefault="0096728E" w:rsidP="0096728E">
      <w:pPr>
        <w:shd w:val="clear" w:color="auto" w:fill="FFFFFF"/>
        <w:spacing w:after="60" w:line="390" w:lineRule="atLeast"/>
        <w:jc w:val="center"/>
        <w:outlineLvl w:val="0"/>
        <w:rPr>
          <w:rFonts w:ascii="Times New Roman" w:eastAsia="Times New Roman" w:hAnsi="Times New Roman" w:cs="Times New Roman"/>
          <w:color w:val="004F86"/>
          <w:kern w:val="36"/>
          <w:sz w:val="42"/>
          <w:szCs w:val="42"/>
          <w:lang w:eastAsia="ru-RU"/>
        </w:rPr>
      </w:pPr>
      <w:r w:rsidRPr="0096728E">
        <w:rPr>
          <w:rFonts w:ascii="Times New Roman" w:eastAsia="Times New Roman" w:hAnsi="Times New Roman" w:cs="Times New Roman"/>
          <w:color w:val="004F86"/>
          <w:kern w:val="36"/>
          <w:sz w:val="42"/>
          <w:szCs w:val="42"/>
          <w:lang w:eastAsia="ru-RU"/>
        </w:rPr>
        <w:t>У школьников прошло итоговое собеседование</w:t>
      </w:r>
    </w:p>
    <w:p w:rsidR="0096728E" w:rsidRPr="0096728E" w:rsidRDefault="0096728E" w:rsidP="00967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2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516A9" w:rsidRDefault="0096728E" w:rsidP="00967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февраля прошло итоговое собеседование по русскому языку, которое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является допуском к прохождению государственной итоговой аттестации по программам основного общего образования. В итоговом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обеседовании приняли участие 133</w:t>
      </w:r>
      <w:r w:rsidRPr="0096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9-х кла</w:t>
      </w:r>
      <w:r w:rsidR="00651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ссов из шести</w:t>
      </w:r>
      <w:r w:rsidRPr="0096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Кувшиновского района.</w:t>
      </w:r>
      <w:r w:rsidR="00495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каждой аудитории проведения присутствовали общественные наблюдатели.</w:t>
      </w:r>
      <w:r w:rsidR="004D5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5021" w:rsidRPr="004D5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Всего на участие в итоговом собеседовании в Кувшиновском районе было зарегистрировано 136 участников, 9 из них – это дети с ОВЗ.</w:t>
      </w:r>
      <w:r w:rsidRPr="004D5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6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обучающиеся проходили в своих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</w:t>
      </w:r>
      <w:r w:rsidRPr="0096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разовательных организациях. Ученикам девятых классов нужно было выполнить четыре задания: прочитать текст вслух, пересказать его с привлечением дополнительной информации, рассказать монолог по одной из выбранных тем, а также провести диалог на выбранную тему с экзаменатором-собеседником.</w:t>
      </w:r>
      <w:r w:rsidRPr="0096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Оценивалась</w:t>
      </w:r>
      <w:r w:rsidRPr="0096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</w:t>
      </w:r>
      <w:r w:rsidRPr="0096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системе «зачет/незачет». Общее количество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лов, которое можно было набрать</w:t>
      </w:r>
      <w:r w:rsidRPr="0096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- 20. Минимальное для получения зачета - 10. На выполнение заданий школьникам отводилось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минут, а участникам итогового собеседования с ограниченными возможностями здоровья и детям-инвалидам продолж</w:t>
      </w:r>
      <w:r w:rsidR="004D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ительность процедуры увеличивалась</w:t>
      </w:r>
      <w:r w:rsidRPr="0096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30 минут. При этом, если особенности психофизического развития учащегося не позволяли выполнить все задания, предусматривалось уменьшение минимального количества баллов для получения «зачета».</w:t>
      </w:r>
      <w:r w:rsidR="004D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итогового собеседования получили «зачёт». 8 из них выполнили все задания на 100% и </w:t>
      </w:r>
      <w:r w:rsidR="004D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набрали максимально возможные баллы – 20 баллов. Это ученики 9-х классов КСОШ №1, Прямухинской СОШ и КСОШ №2 (9 класс в с.Заовражье). </w:t>
      </w:r>
      <w:r w:rsidR="0059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высокие результаты стали реальностью благодаря сложившейся системе работы по подготовке обучающихся 9-х классов к государственной итоговой аттестации в каждой школе. Было проведено много тренировок, отрабатывался каждый этап итогового собеседования. Следует отметить кропотливую, высокопрофессион</w:t>
      </w:r>
      <w:r w:rsidR="0049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альную работу наших учителей</w:t>
      </w:r>
      <w:r w:rsidR="0059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</w:t>
      </w:r>
      <w:r w:rsidR="0049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 С.В.Черненко, Т.С.Четвериковой</w:t>
      </w:r>
      <w:r w:rsidR="0059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Н.В.Арутюновой, И.С.Ивановой, М.Ю.Черненок, Ю.А.Смирновой, М.Н.Комраковой</w:t>
      </w:r>
      <w:r w:rsidR="0065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О.А.Кустаревой, </w:t>
      </w:r>
      <w:proofErr w:type="spellStart"/>
      <w:r w:rsidR="0065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М.В.Гончаровой</w:t>
      </w:r>
      <w:proofErr w:type="spellEnd"/>
      <w:r w:rsidR="0065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получивших</w:t>
      </w:r>
      <w:r w:rsidRPr="0096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итоговом собесед</w:t>
      </w:r>
      <w:r w:rsidR="00BB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овании «незачет», не завершивших</w:t>
      </w:r>
      <w:r w:rsidRPr="0096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итоговое собесед</w:t>
      </w:r>
      <w:r w:rsidR="00BB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по уважительным причинам среди участников собеседования 10 февраля 2021 года не было.</w:t>
      </w:r>
      <w:r w:rsidRPr="0096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ученика, которые не смогли пройти </w:t>
      </w:r>
      <w:r w:rsidRPr="0096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итоговое собеседование по уважительным причинам, могут повторно пройти итоговое собеседование в дополнительные сроки </w:t>
      </w:r>
      <w:r w:rsidR="0065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6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728E" w:rsidRDefault="0096728E" w:rsidP="00967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672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 марта и 17 мая 2021 года.</w:t>
      </w:r>
    </w:p>
    <w:p w:rsidR="00997F9C" w:rsidRDefault="00997F9C" w:rsidP="00967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97F9C" w:rsidRPr="0096728E" w:rsidRDefault="00997F9C" w:rsidP="00967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F1335" w:rsidRPr="00997F9C" w:rsidRDefault="00CB3A0E" w:rsidP="006516A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7F9C">
        <w:rPr>
          <w:rFonts w:ascii="Times New Roman" w:hAnsi="Times New Roman" w:cs="Times New Roman"/>
          <w:i/>
          <w:sz w:val="28"/>
          <w:szCs w:val="28"/>
        </w:rPr>
        <w:t>По ин</w:t>
      </w:r>
      <w:bookmarkStart w:id="0" w:name="_GoBack"/>
      <w:bookmarkEnd w:id="0"/>
      <w:r w:rsidRPr="00997F9C">
        <w:rPr>
          <w:rFonts w:ascii="Times New Roman" w:hAnsi="Times New Roman" w:cs="Times New Roman"/>
          <w:i/>
          <w:sz w:val="28"/>
          <w:szCs w:val="28"/>
        </w:rPr>
        <w:t>формации МУ Кувшиновский РОО</w:t>
      </w:r>
    </w:p>
    <w:sectPr w:rsidR="00CF1335" w:rsidRPr="0099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39"/>
    <w:rsid w:val="00495FE0"/>
    <w:rsid w:val="004D5021"/>
    <w:rsid w:val="00595487"/>
    <w:rsid w:val="006516A9"/>
    <w:rsid w:val="0096728E"/>
    <w:rsid w:val="00997F9C"/>
    <w:rsid w:val="00B13539"/>
    <w:rsid w:val="00BB28C5"/>
    <w:rsid w:val="00CB3A0E"/>
    <w:rsid w:val="00C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A142"/>
  <w15:chartTrackingRefBased/>
  <w15:docId w15:val="{82545F11-4D54-41F7-B229-FDA9D468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2021-02-12T13:06:00Z</dcterms:created>
  <dcterms:modified xsi:type="dcterms:W3CDTF">2021-02-12T13:45:00Z</dcterms:modified>
</cp:coreProperties>
</file>